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F5" w:rsidRDefault="002278F5" w:rsidP="002278F5">
      <w:pPr>
        <w:jc w:val="both"/>
      </w:pPr>
      <w:r w:rsidRPr="00B45EDA">
        <w:rPr>
          <w:b/>
          <w:bCs/>
        </w:rPr>
        <w:t>Василькова Юлия Федоровна,</w:t>
      </w:r>
      <w:r>
        <w:t xml:space="preserve"> методист СПбЦ</w:t>
      </w:r>
      <w:proofErr w:type="gramStart"/>
      <w:r>
        <w:t>Д(</w:t>
      </w:r>
      <w:proofErr w:type="gramEnd"/>
      <w:r>
        <w:t>Ю)ТТ</w:t>
      </w:r>
    </w:p>
    <w:p w:rsidR="002278F5" w:rsidRDefault="002278F5" w:rsidP="002278F5">
      <w:pPr>
        <w:jc w:val="both"/>
      </w:pPr>
      <w:r w:rsidRPr="002278F5">
        <w:rPr>
          <w:b/>
        </w:rPr>
        <w:t>Давыдова Вера Юрьевна,</w:t>
      </w:r>
      <w:r>
        <w:t xml:space="preserve"> методист СПбЦ</w:t>
      </w:r>
      <w:proofErr w:type="gramStart"/>
      <w:r>
        <w:t>Д(</w:t>
      </w:r>
      <w:proofErr w:type="gramEnd"/>
      <w:r>
        <w:t>Ю)ТТ</w:t>
      </w:r>
    </w:p>
    <w:p w:rsidR="002278F5" w:rsidRDefault="002278F5" w:rsidP="002278F5">
      <w:pPr>
        <w:ind w:firstLine="709"/>
        <w:jc w:val="both"/>
      </w:pPr>
    </w:p>
    <w:p w:rsidR="00492BB9" w:rsidRDefault="006F786E" w:rsidP="006F78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конкурс проектов </w:t>
      </w:r>
    </w:p>
    <w:p w:rsidR="00492BB9" w:rsidRDefault="006F786E" w:rsidP="006F78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технического моделирования и конструирования </w:t>
      </w:r>
    </w:p>
    <w:p w:rsidR="006F786E" w:rsidRDefault="006F786E" w:rsidP="006F78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«От идеи до воплощения» </w:t>
      </w:r>
    </w:p>
    <w:p w:rsidR="006F786E" w:rsidRDefault="006F786E" w:rsidP="006F78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 </w:t>
      </w:r>
      <w:r w:rsidRPr="000D1218">
        <w:rPr>
          <w:b/>
          <w:bCs/>
          <w:sz w:val="28"/>
          <w:szCs w:val="28"/>
        </w:rPr>
        <w:t xml:space="preserve">мотивационная среда для развития личности в </w:t>
      </w:r>
      <w:proofErr w:type="spellStart"/>
      <w:r w:rsidRPr="000D1218">
        <w:rPr>
          <w:b/>
          <w:bCs/>
          <w:sz w:val="28"/>
          <w:szCs w:val="28"/>
        </w:rPr>
        <w:t>техносфере</w:t>
      </w:r>
      <w:proofErr w:type="spellEnd"/>
      <w:r>
        <w:rPr>
          <w:b/>
          <w:bCs/>
          <w:sz w:val="28"/>
          <w:szCs w:val="28"/>
        </w:rPr>
        <w:t>.</w:t>
      </w:r>
    </w:p>
    <w:p w:rsidR="002278F5" w:rsidRDefault="002278F5" w:rsidP="002278F5">
      <w:pPr>
        <w:rPr>
          <w:bCs/>
        </w:rPr>
      </w:pPr>
    </w:p>
    <w:p w:rsidR="00492BB9" w:rsidRPr="00492BB9" w:rsidRDefault="00492BB9" w:rsidP="00492BB9">
      <w:pPr>
        <w:jc w:val="center"/>
        <w:rPr>
          <w:b/>
          <w:bCs/>
        </w:rPr>
      </w:pPr>
      <w:r w:rsidRPr="00492BB9">
        <w:rPr>
          <w:b/>
          <w:bCs/>
        </w:rPr>
        <w:t>История и развитие.</w:t>
      </w:r>
    </w:p>
    <w:p w:rsidR="00683244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Городской конкурс проектов</w:t>
      </w:r>
      <w:r w:rsidR="000A629E">
        <w:rPr>
          <w:sz w:val="22"/>
          <w:szCs w:val="22"/>
        </w:rPr>
        <w:t xml:space="preserve"> технического моделирования и конструирования</w:t>
      </w:r>
      <w:r w:rsidRPr="00277569">
        <w:rPr>
          <w:sz w:val="22"/>
          <w:szCs w:val="22"/>
        </w:rPr>
        <w:t xml:space="preserve"> «От идеи до воплощения», созданный и проводимый Санкт-Петербургским центром детского (юношеского) технического творчества </w:t>
      </w:r>
      <w:r w:rsidR="000A629E">
        <w:rPr>
          <w:sz w:val="22"/>
          <w:szCs w:val="22"/>
        </w:rPr>
        <w:t>с 2000</w:t>
      </w:r>
      <w:r w:rsidRPr="00277569">
        <w:rPr>
          <w:sz w:val="22"/>
          <w:szCs w:val="22"/>
        </w:rPr>
        <w:t xml:space="preserve"> </w:t>
      </w:r>
      <w:r w:rsidR="000A629E">
        <w:rPr>
          <w:sz w:val="22"/>
          <w:szCs w:val="22"/>
        </w:rPr>
        <w:t>года,</w:t>
      </w:r>
      <w:r w:rsidRPr="00277569">
        <w:rPr>
          <w:sz w:val="22"/>
          <w:szCs w:val="22"/>
        </w:rPr>
        <w:t xml:space="preserve"> является одной из лучших соревновательных  площадок для ребят, занимающихся техническим творчеством.</w:t>
      </w:r>
    </w:p>
    <w:p w:rsidR="00683244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Цель любого конкурса - повысить мотивацию и заставить участников мобилизовать свои силы за счет внутреннего азарта, вызванного соревнованием. Заслужившие признание и поощрение работы обучающихся технических детских объединений города повышают не только уровень результативности учреждения, но и весь уровень развития сферы в целом: ведь разумная внутренняя конкуренция – двигатель прогресса.</w:t>
      </w:r>
    </w:p>
    <w:p w:rsidR="00350563" w:rsidRDefault="00350563" w:rsidP="00350563">
      <w:pPr>
        <w:pStyle w:val="a8"/>
        <w:ind w:firstLine="708"/>
      </w:pPr>
      <w:r>
        <w:t xml:space="preserve">Городской конкурс проектов технического моделирования и конструирования «От идеи до воплощения» (далее Конкурс) направлен </w:t>
      </w:r>
      <w:proofErr w:type="gramStart"/>
      <w:r>
        <w:t>на</w:t>
      </w:r>
      <w:proofErr w:type="gramEnd"/>
      <w:r>
        <w:t>:</w:t>
      </w:r>
    </w:p>
    <w:p w:rsidR="00350563" w:rsidRDefault="00350563" w:rsidP="00350563">
      <w:pPr>
        <w:pStyle w:val="a8"/>
        <w:numPr>
          <w:ilvl w:val="0"/>
          <w:numId w:val="2"/>
        </w:numPr>
        <w:tabs>
          <w:tab w:val="clear" w:pos="1428"/>
          <w:tab w:val="num" w:pos="0"/>
          <w:tab w:val="num" w:pos="709"/>
        </w:tabs>
        <w:ind w:left="709" w:hanging="709"/>
      </w:pPr>
      <w:r>
        <w:t>пропаганду научных знаний;</w:t>
      </w:r>
    </w:p>
    <w:p w:rsidR="00350563" w:rsidRDefault="00350563" w:rsidP="00350563">
      <w:pPr>
        <w:pStyle w:val="a8"/>
        <w:numPr>
          <w:ilvl w:val="0"/>
          <w:numId w:val="2"/>
        </w:numPr>
        <w:tabs>
          <w:tab w:val="clear" w:pos="1428"/>
          <w:tab w:val="num" w:pos="0"/>
        </w:tabs>
        <w:ind w:left="709" w:hanging="709"/>
      </w:pPr>
      <w:r>
        <w:t>выявление творчески одаренных детей;</w:t>
      </w:r>
    </w:p>
    <w:p w:rsidR="00350563" w:rsidRDefault="00350563" w:rsidP="00350563">
      <w:pPr>
        <w:pStyle w:val="a8"/>
        <w:numPr>
          <w:ilvl w:val="0"/>
          <w:numId w:val="2"/>
        </w:numPr>
        <w:tabs>
          <w:tab w:val="clear" w:pos="1428"/>
          <w:tab w:val="num" w:pos="0"/>
        </w:tabs>
        <w:ind w:left="709" w:hanging="709"/>
      </w:pPr>
      <w:r>
        <w:t>возможность публичной презентации своего изобретения или исследовательской работы.</w:t>
      </w:r>
    </w:p>
    <w:p w:rsidR="00350563" w:rsidRDefault="00350563" w:rsidP="00350563">
      <w:pPr>
        <w:jc w:val="both"/>
      </w:pPr>
      <w:r>
        <w:t>Конкурс призван способствовать:</w:t>
      </w:r>
    </w:p>
    <w:p w:rsidR="00350563" w:rsidRDefault="00350563" w:rsidP="00350563">
      <w:pPr>
        <w:pStyle w:val="a8"/>
        <w:numPr>
          <w:ilvl w:val="0"/>
          <w:numId w:val="3"/>
        </w:numPr>
        <w:tabs>
          <w:tab w:val="num" w:pos="0"/>
        </w:tabs>
        <w:ind w:left="360"/>
      </w:pPr>
      <w:r>
        <w:t>развитию творческих и интеллектуальных способностей;</w:t>
      </w:r>
    </w:p>
    <w:p w:rsidR="00350563" w:rsidRDefault="00350563" w:rsidP="00350563">
      <w:pPr>
        <w:pStyle w:val="a8"/>
        <w:numPr>
          <w:ilvl w:val="0"/>
          <w:numId w:val="3"/>
        </w:numPr>
        <w:tabs>
          <w:tab w:val="num" w:pos="0"/>
        </w:tabs>
        <w:ind w:left="360"/>
      </w:pPr>
      <w:r>
        <w:t xml:space="preserve">повышению интереса </w:t>
      </w:r>
      <w:proofErr w:type="gramStart"/>
      <w:r>
        <w:t>обучающихся</w:t>
      </w:r>
      <w:proofErr w:type="gramEnd"/>
      <w:r>
        <w:t xml:space="preserve"> к овладению техническими знаниями;</w:t>
      </w:r>
    </w:p>
    <w:p w:rsidR="00350563" w:rsidRDefault="00350563" w:rsidP="00350563">
      <w:pPr>
        <w:numPr>
          <w:ilvl w:val="0"/>
          <w:numId w:val="3"/>
        </w:numPr>
        <w:tabs>
          <w:tab w:val="num" w:pos="0"/>
        </w:tabs>
        <w:ind w:left="360"/>
        <w:jc w:val="both"/>
      </w:pPr>
      <w:r>
        <w:t xml:space="preserve">выявлению способности </w:t>
      </w:r>
      <w:proofErr w:type="gramStart"/>
      <w:r>
        <w:t>обучающихся</w:t>
      </w:r>
      <w:proofErr w:type="gramEnd"/>
      <w:r>
        <w:t xml:space="preserve"> переходить от идеи к конструированию и изготовлению макета, модели</w:t>
      </w:r>
      <w:r w:rsidRPr="00C521FC">
        <w:t xml:space="preserve"> </w:t>
      </w:r>
      <w:r>
        <w:t>или изделия;</w:t>
      </w:r>
    </w:p>
    <w:p w:rsidR="00350563" w:rsidRDefault="00350563" w:rsidP="00350563">
      <w:pPr>
        <w:pStyle w:val="2"/>
        <w:numPr>
          <w:ilvl w:val="0"/>
          <w:numId w:val="3"/>
        </w:numPr>
        <w:tabs>
          <w:tab w:val="num" w:pos="0"/>
        </w:tabs>
        <w:ind w:left="360"/>
        <w:rPr>
          <w:sz w:val="24"/>
        </w:rPr>
      </w:pPr>
      <w:r>
        <w:t xml:space="preserve">обмену опытом среди </w:t>
      </w:r>
      <w:proofErr w:type="gramStart"/>
      <w:r>
        <w:t>обучающихся</w:t>
      </w:r>
      <w:proofErr w:type="gramEnd"/>
      <w:r>
        <w:t xml:space="preserve"> в образовательной области технического творчества;</w:t>
      </w:r>
    </w:p>
    <w:p w:rsidR="00350563" w:rsidRDefault="00350563" w:rsidP="00350563">
      <w:pPr>
        <w:pStyle w:val="2"/>
        <w:numPr>
          <w:ilvl w:val="0"/>
          <w:numId w:val="3"/>
        </w:numPr>
        <w:tabs>
          <w:tab w:val="num" w:pos="0"/>
        </w:tabs>
        <w:ind w:left="360"/>
      </w:pPr>
      <w:r>
        <w:t>ознакомлению общественности с творческими достижениями юных конструкторов и моделистов.</w:t>
      </w:r>
    </w:p>
    <w:p w:rsidR="00350563" w:rsidRDefault="00350563" w:rsidP="00350563">
      <w:pPr>
        <w:pStyle w:val="2"/>
      </w:pPr>
    </w:p>
    <w:p w:rsidR="00350563" w:rsidRDefault="00350563" w:rsidP="00683244">
      <w:pPr>
        <w:spacing w:line="276" w:lineRule="auto"/>
        <w:ind w:firstLine="709"/>
        <w:jc w:val="both"/>
        <w:rPr>
          <w:sz w:val="22"/>
          <w:szCs w:val="22"/>
        </w:rPr>
      </w:pPr>
      <w:r>
        <w:t>Конкурс проводится в форме защиты работ, выполненных учащимися, под девизом «Юные изобретатели – миру техники» в номинациях: «Модель», «Изделие», «Исследовательская работа».  Номинация работы определяется авторо</w:t>
      </w:r>
      <w:proofErr w:type="gramStart"/>
      <w:r>
        <w:t>м(</w:t>
      </w:r>
      <w:proofErr w:type="gramEnd"/>
      <w:r>
        <w:t>ми).</w:t>
      </w:r>
    </w:p>
    <w:p w:rsidR="004D6A6E" w:rsidRDefault="004D6A6E" w:rsidP="00683244">
      <w:pPr>
        <w:spacing w:line="276" w:lineRule="auto"/>
        <w:ind w:firstLine="709"/>
        <w:jc w:val="both"/>
      </w:pPr>
      <w:r>
        <w:t xml:space="preserve">К защите принимаются работы </w:t>
      </w:r>
      <w:r w:rsidRPr="004B1A05">
        <w:rPr>
          <w:b/>
        </w:rPr>
        <w:t>только технической направленности</w:t>
      </w:r>
      <w:r w:rsidRPr="009C5CA2">
        <w:t xml:space="preserve"> </w:t>
      </w:r>
      <w:r>
        <w:t>по теме «Юные изобретатели – миру техники»: действующие модели, макеты, устройства, приспособления, теоретические исследования, игрушки и другие технические объекты.</w:t>
      </w:r>
      <w:r w:rsidRPr="006F2D69">
        <w:t xml:space="preserve"> </w:t>
      </w:r>
      <w:r>
        <w:t>Жюри оценивает техническую проработку представленной работы, техническое описание и качество защиты.</w:t>
      </w:r>
    </w:p>
    <w:p w:rsidR="004D6A6E" w:rsidRDefault="004D6A6E" w:rsidP="00683244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EB274F" w:rsidRPr="00B76AAF" w:rsidRDefault="00EB274F" w:rsidP="00683244">
      <w:pPr>
        <w:spacing w:line="276" w:lineRule="auto"/>
        <w:ind w:firstLine="709"/>
        <w:jc w:val="both"/>
      </w:pPr>
      <w:r w:rsidRPr="00B76AAF">
        <w:t>Как же возникла идея этого конкурса?</w:t>
      </w:r>
    </w:p>
    <w:p w:rsidR="00EB274F" w:rsidRDefault="00EB274F" w:rsidP="00683244">
      <w:pPr>
        <w:spacing w:line="276" w:lineRule="auto"/>
        <w:ind w:firstLine="709"/>
        <w:jc w:val="both"/>
        <w:rPr>
          <w:sz w:val="22"/>
          <w:szCs w:val="22"/>
        </w:rPr>
      </w:pPr>
    </w:p>
    <w:p w:rsidR="00EB274F" w:rsidRPr="0004026F" w:rsidRDefault="00EB274F" w:rsidP="00EB274F">
      <w:pPr>
        <w:ind w:firstLine="709"/>
        <w:jc w:val="both"/>
      </w:pPr>
      <w:r w:rsidRPr="0004026F">
        <w:t>Об основополагающей роли человеческой личности задумывались еще во времена древней Греции, когда были заложены основы гуманистического подхода. Человек был центром изменений в окружающем мире, во все более подчиняющейся ему природе; он украсил ее городами, скульптурами и храмами; он вывел законы физики и математики, наблюдая за природой; он описал ее в стихах и прозе.</w:t>
      </w:r>
    </w:p>
    <w:p w:rsidR="00EB274F" w:rsidRPr="0004026F" w:rsidRDefault="00EB274F" w:rsidP="00EB274F">
      <w:pPr>
        <w:ind w:firstLine="709"/>
        <w:jc w:val="both"/>
      </w:pPr>
      <w:r w:rsidRPr="0004026F">
        <w:lastRenderedPageBreak/>
        <w:t>Во времена Возрождения человек почувствовал потребность выделить себя из запутанной системы правил и жестких законов социума; и выдающиеся личности подчиняли себе скованный канонами мир, позволяя своему разуму создавать качественно новые идеи и изобретения.</w:t>
      </w:r>
    </w:p>
    <w:p w:rsidR="00EB274F" w:rsidRPr="0004026F" w:rsidRDefault="00EB274F" w:rsidP="00EB274F">
      <w:pPr>
        <w:ind w:firstLine="709"/>
        <w:jc w:val="both"/>
      </w:pPr>
      <w:r w:rsidRPr="0004026F">
        <w:t xml:space="preserve">Современный человек создал для себя совершенно иное пространство для жизни – </w:t>
      </w:r>
      <w:proofErr w:type="spellStart"/>
      <w:r w:rsidRPr="0004026F">
        <w:t>техносферу</w:t>
      </w:r>
      <w:proofErr w:type="spellEnd"/>
      <w:r w:rsidRPr="0004026F">
        <w:t>. Техника обеспечивает все стороны жизни человека – и его работу, и отдых, и познание; она окружает его повсюду. В начале 21 века весь мир объединила техногенная цивилизация, созданная на основе науки, техники, технологий и производства.</w:t>
      </w:r>
      <w:r>
        <w:t xml:space="preserve"> </w:t>
      </w:r>
      <w:proofErr w:type="spellStart"/>
      <w:r w:rsidRPr="0004026F">
        <w:t>Наукотехника</w:t>
      </w:r>
      <w:proofErr w:type="spellEnd"/>
      <w:r w:rsidRPr="0004026F">
        <w:t xml:space="preserve"> и </w:t>
      </w:r>
      <w:proofErr w:type="spellStart"/>
      <w:r w:rsidRPr="0004026F">
        <w:t>техносфера</w:t>
      </w:r>
      <w:proofErr w:type="spellEnd"/>
      <w:r w:rsidRPr="0004026F">
        <w:t>, взаимодействуя с социумом и биосферой, подчиняют себе и  трансформируют  традиционное человеческое общество и природу.</w:t>
      </w:r>
    </w:p>
    <w:p w:rsidR="00EB274F" w:rsidRPr="0004026F" w:rsidRDefault="00EB274F" w:rsidP="00EB274F">
      <w:pPr>
        <w:ind w:firstLine="709"/>
        <w:jc w:val="both"/>
      </w:pPr>
      <w:r w:rsidRPr="0004026F">
        <w:t>В этом техничном мире, с управляющим им искусственным интеллектом, человек как никогда почувствовал потребность не потерять свою суть, найти свое отличие от созданного им мира, не потерять свою созидающую и преобразующую роль.</w:t>
      </w:r>
      <w:r>
        <w:t xml:space="preserve"> </w:t>
      </w:r>
      <w:r w:rsidRPr="0004026F">
        <w:t>И эта роль – роль создателя, роль изобретателя, роль аналитика; роль генератора новых идей на основе такого сложного анализа теоретических и практических данных в разных областях, на который способен только человеческий разум, готовый к восприятию нового и нестандартным решениям. Человек стал главным управляющим качеством своей жизни в новом мире. А обеспечение качества предполагает</w:t>
      </w:r>
      <w:r>
        <w:t>,</w:t>
      </w:r>
      <w:r w:rsidRPr="0004026F">
        <w:t xml:space="preserve"> прежде всего</w:t>
      </w:r>
      <w:r>
        <w:t>,</w:t>
      </w:r>
      <w:r w:rsidRPr="0004026F">
        <w:t xml:space="preserve"> своевременное и профессиональное решение возникающих проблем.</w:t>
      </w:r>
    </w:p>
    <w:p w:rsidR="00EB274F" w:rsidRPr="0004026F" w:rsidRDefault="00EB274F" w:rsidP="00EB274F">
      <w:pPr>
        <w:ind w:firstLine="709"/>
        <w:jc w:val="both"/>
      </w:pPr>
      <w:r w:rsidRPr="0004026F">
        <w:t>И в современной педагогике все более важным становится личностно-ориентированный подход. Это не только ориентировка обучающей среды и всего педагогического процесса на развитие конкретной личности: это еще и помощь личности в работе над собой.</w:t>
      </w:r>
    </w:p>
    <w:p w:rsidR="00EB274F" w:rsidRPr="0004026F" w:rsidRDefault="00EB274F" w:rsidP="00EB274F">
      <w:pPr>
        <w:ind w:firstLine="709"/>
        <w:jc w:val="both"/>
      </w:pPr>
      <w:r w:rsidRPr="0004026F">
        <w:t>Для действительно продуктивной работы – и обучения в том числе -  самое главное – это мотивация. Особенно важна она для ребенка, ведь вся его познавательная деятельность основана на интересе: он чаще отвлекается от выбранного занятия, если он не чувствует своей в нем реализации, более эмоционально реагирует на свои ошибки и постоянно сравнивает себя с другими в стремлении быть лучше. И особенно важна мотивация и постоянное поддержание интереса для юных техников.</w:t>
      </w:r>
    </w:p>
    <w:p w:rsidR="00EB274F" w:rsidRPr="00277569" w:rsidRDefault="00EB274F" w:rsidP="00683244">
      <w:pPr>
        <w:spacing w:line="276" w:lineRule="auto"/>
        <w:ind w:firstLine="709"/>
        <w:jc w:val="both"/>
        <w:rPr>
          <w:sz w:val="22"/>
          <w:szCs w:val="22"/>
        </w:rPr>
      </w:pP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Техническое творчество как никакое другое тесно связано с прогрессом. И не только прогрессом в науке и технике, но и прогрессом в педагогике: постоянно появляющиеся новые направления технического творчества требуют новых подходов, новых решений, новых технологий и методов обучения.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 xml:space="preserve">Разработанный еще в первой половине XX века в США </w:t>
      </w:r>
      <w:r w:rsidRPr="00277569">
        <w:rPr>
          <w:b/>
          <w:bCs/>
          <w:sz w:val="22"/>
          <w:szCs w:val="22"/>
        </w:rPr>
        <w:t>метод проектов</w:t>
      </w:r>
      <w:r w:rsidRPr="00277569">
        <w:rPr>
          <w:sz w:val="22"/>
          <w:szCs w:val="22"/>
        </w:rPr>
        <w:t xml:space="preserve"> вновь становится актуальным в сфере современной педагогики. Его называли также</w:t>
      </w:r>
      <w:r>
        <w:rPr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методом проблем</w:t>
      </w:r>
      <w:r w:rsidR="00EB274F">
        <w:rPr>
          <w:b/>
          <w:bCs/>
          <w:sz w:val="22"/>
          <w:szCs w:val="22"/>
        </w:rPr>
        <w:t xml:space="preserve">, </w:t>
      </w:r>
      <w:r w:rsidRPr="00277569">
        <w:rPr>
          <w:sz w:val="22"/>
          <w:szCs w:val="22"/>
        </w:rPr>
        <w:t xml:space="preserve">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277569">
        <w:rPr>
          <w:sz w:val="22"/>
          <w:szCs w:val="22"/>
        </w:rPr>
        <w:t>Дьюи</w:t>
      </w:r>
      <w:proofErr w:type="spellEnd"/>
      <w:r w:rsidRPr="00277569">
        <w:rPr>
          <w:sz w:val="22"/>
          <w:szCs w:val="22"/>
        </w:rPr>
        <w:t xml:space="preserve">, а также </w:t>
      </w:r>
      <w:r w:rsidR="00EB274F">
        <w:rPr>
          <w:sz w:val="22"/>
          <w:szCs w:val="22"/>
        </w:rPr>
        <w:t xml:space="preserve">его учеником В.Х. </w:t>
      </w:r>
      <w:proofErr w:type="spellStart"/>
      <w:r w:rsidR="00EB274F">
        <w:rPr>
          <w:sz w:val="22"/>
          <w:szCs w:val="22"/>
        </w:rPr>
        <w:t>Килпатриком</w:t>
      </w:r>
      <w:proofErr w:type="spellEnd"/>
      <w:r w:rsidR="00EB274F">
        <w:rPr>
          <w:sz w:val="22"/>
          <w:szCs w:val="22"/>
        </w:rPr>
        <w:t xml:space="preserve">. </w:t>
      </w:r>
      <w:r w:rsidRPr="00277569">
        <w:rPr>
          <w:sz w:val="22"/>
          <w:szCs w:val="22"/>
        </w:rPr>
        <w:t>Главной идеей создателей этого метода была необходимость показать детям их личную заинтересованность в приобретаемых знаниях. Для этого необходима проблема, взятая из реальной жизни,</w:t>
      </w:r>
      <w:r w:rsidR="00EB274F">
        <w:rPr>
          <w:rStyle w:val="apple-converted-space"/>
          <w:sz w:val="22"/>
          <w:szCs w:val="22"/>
        </w:rPr>
        <w:t xml:space="preserve"> </w:t>
      </w:r>
      <w:r w:rsidRPr="00277569">
        <w:rPr>
          <w:sz w:val="22"/>
          <w:szCs w:val="22"/>
        </w:rPr>
        <w:t>знакомая и значимая для ребенка, для решения которой ему необходимо приложить уже имеющиеся у него знания</w:t>
      </w:r>
      <w:r>
        <w:rPr>
          <w:sz w:val="22"/>
          <w:szCs w:val="22"/>
        </w:rPr>
        <w:t xml:space="preserve"> </w:t>
      </w:r>
      <w:r w:rsidRPr="00277569">
        <w:rPr>
          <w:sz w:val="22"/>
          <w:szCs w:val="22"/>
        </w:rPr>
        <w:t>и приобрести новые.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И, хотя проектная деятельность все чаще применяется в школьном обучении и дополнительном образовании, до сих пор еще не сформировалось четких представлений о том, какой она должна быть. «Проектом» могут называть работу самого различного жанра. Это может быть и реферат, и доклад (пусть даже с нестандартным подходом к его представлению), - и действительно серьезное исследование с качественно построенной защитой.</w:t>
      </w:r>
    </w:p>
    <w:p w:rsidR="00683244" w:rsidRPr="00277569" w:rsidRDefault="00683244" w:rsidP="006832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683244" w:rsidRPr="00277569" w:rsidRDefault="00683244" w:rsidP="006832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Вначале необходимо четко определить, что такое проект и в чем его отличие от других видов самостоятельной работы обучающегося.</w:t>
      </w:r>
    </w:p>
    <w:p w:rsidR="00683244" w:rsidRPr="00277569" w:rsidRDefault="00683244" w:rsidP="006832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7569">
        <w:rPr>
          <w:b/>
          <w:bCs/>
          <w:sz w:val="22"/>
          <w:szCs w:val="22"/>
        </w:rPr>
        <w:lastRenderedPageBreak/>
        <w:t xml:space="preserve">Доклад </w:t>
      </w:r>
      <w:r w:rsidR="00EB274F">
        <w:rPr>
          <w:b/>
          <w:bCs/>
          <w:sz w:val="22"/>
          <w:szCs w:val="22"/>
        </w:rPr>
        <w:t>–</w:t>
      </w:r>
      <w:r w:rsidR="00EB274F">
        <w:rPr>
          <w:rStyle w:val="apple-converted-space"/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устное</w:t>
      </w:r>
      <w:r w:rsidR="00EB274F">
        <w:rPr>
          <w:sz w:val="22"/>
          <w:szCs w:val="22"/>
        </w:rPr>
        <w:t xml:space="preserve"> </w:t>
      </w:r>
      <w:r w:rsidRPr="00277569">
        <w:rPr>
          <w:sz w:val="22"/>
          <w:szCs w:val="22"/>
        </w:rPr>
        <w:t>или письменное сообщение с целью</w:t>
      </w:r>
      <w:r w:rsidR="00EB274F">
        <w:rPr>
          <w:rStyle w:val="apple-converted-space"/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познакомить</w:t>
      </w:r>
      <w:r w:rsidR="00EB274F">
        <w:rPr>
          <w:rStyle w:val="apple-converted-space"/>
          <w:sz w:val="22"/>
          <w:szCs w:val="22"/>
        </w:rPr>
        <w:t xml:space="preserve"> </w:t>
      </w:r>
      <w:r w:rsidRPr="00277569">
        <w:rPr>
          <w:sz w:val="22"/>
          <w:szCs w:val="22"/>
        </w:rPr>
        <w:t>слушателей с определённой темой, дать</w:t>
      </w:r>
      <w:r w:rsidR="00EB274F">
        <w:rPr>
          <w:rStyle w:val="apple-converted-space"/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общую информацию,</w:t>
      </w:r>
      <w:r w:rsidR="00EB274F">
        <w:rPr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возможно, представить соображения автора доклада, которые в данном случае</w:t>
      </w:r>
      <w:r w:rsidR="00EB274F">
        <w:rPr>
          <w:rStyle w:val="apple-converted-space"/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не требуют научной проверки</w:t>
      </w:r>
      <w:r w:rsidR="00EB274F">
        <w:rPr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 xml:space="preserve">или доказательств. </w:t>
      </w:r>
    </w:p>
    <w:p w:rsidR="00683244" w:rsidRPr="00277569" w:rsidRDefault="00683244" w:rsidP="006832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7569">
        <w:rPr>
          <w:b/>
          <w:bCs/>
          <w:sz w:val="22"/>
          <w:szCs w:val="22"/>
        </w:rPr>
        <w:t>Реферат</w:t>
      </w:r>
      <w:r w:rsidR="00EB274F">
        <w:rPr>
          <w:rStyle w:val="apple-converted-space"/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- сбор и представление</w:t>
      </w:r>
      <w:r w:rsidR="00EB274F">
        <w:rPr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исчерпывающей информации</w:t>
      </w:r>
      <w:r w:rsidR="00EB274F">
        <w:rPr>
          <w:rStyle w:val="apple-converted-space"/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по заданной теме</w:t>
      </w:r>
      <w:r w:rsidR="00EB274F">
        <w:rPr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из различных источников</w:t>
      </w:r>
      <w:r w:rsidRPr="00277569">
        <w:rPr>
          <w:sz w:val="22"/>
          <w:szCs w:val="22"/>
        </w:rPr>
        <w:t>.</w:t>
      </w:r>
    </w:p>
    <w:p w:rsidR="00683244" w:rsidRPr="00277569" w:rsidRDefault="00683244" w:rsidP="006832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b/>
          <w:bCs/>
          <w:sz w:val="22"/>
          <w:szCs w:val="22"/>
        </w:rPr>
      </w:pPr>
      <w:r w:rsidRPr="00277569">
        <w:rPr>
          <w:b/>
          <w:bCs/>
          <w:sz w:val="22"/>
          <w:szCs w:val="22"/>
        </w:rPr>
        <w:t>Исследовательская работа -</w:t>
      </w:r>
      <w:r w:rsidR="00EB274F">
        <w:rPr>
          <w:rStyle w:val="apple-converted-space"/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работа, связанная с решением творческой, исследовательской задачи</w:t>
      </w:r>
      <w:r w:rsidR="00EB274F">
        <w:rPr>
          <w:rStyle w:val="apple-converted-space"/>
          <w:b/>
          <w:bCs/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с заранее неизвестным результатом.</w:t>
      </w:r>
    </w:p>
    <w:p w:rsidR="00683244" w:rsidRPr="00277569" w:rsidRDefault="00683244" w:rsidP="006832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2"/>
          <w:szCs w:val="22"/>
        </w:rPr>
      </w:pPr>
      <w:r w:rsidRPr="00277569">
        <w:rPr>
          <w:b/>
          <w:bCs/>
          <w:sz w:val="22"/>
          <w:szCs w:val="22"/>
        </w:rPr>
        <w:t>Все эти виды работ могут, в свою очередь, быть частью проекта.</w:t>
      </w:r>
    </w:p>
    <w:p w:rsidR="00683244" w:rsidRPr="00277569" w:rsidRDefault="00683244" w:rsidP="006832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7569">
        <w:rPr>
          <w:b/>
          <w:bCs/>
          <w:sz w:val="22"/>
          <w:szCs w:val="22"/>
        </w:rPr>
        <w:t>Проект</w:t>
      </w:r>
      <w:r w:rsidR="00EB274F">
        <w:rPr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- работа, направленная на</w:t>
      </w:r>
      <w:r w:rsidR="00EB274F">
        <w:rPr>
          <w:rStyle w:val="apple-converted-space"/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решение конкретной проблемы,</w:t>
      </w:r>
      <w:r w:rsidR="00EB274F">
        <w:rPr>
          <w:rStyle w:val="apple-converted-space"/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на достижение оптимальным способом</w:t>
      </w:r>
      <w:r>
        <w:rPr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заранее запланированного результата.</w:t>
      </w:r>
      <w:r w:rsidR="00EB274F">
        <w:rPr>
          <w:b/>
          <w:bCs/>
          <w:sz w:val="22"/>
          <w:szCs w:val="22"/>
        </w:rPr>
        <w:t xml:space="preserve"> </w:t>
      </w:r>
      <w:r w:rsidRPr="00277569">
        <w:rPr>
          <w:sz w:val="22"/>
          <w:szCs w:val="22"/>
        </w:rPr>
        <w:t>Проект может включать элементы докладов, рефератов, исследований и любых других видов самостоятельной творческой работы обучающихся, но только как способов достижения результата проекта. А именно – решения поставленной проблемы.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 xml:space="preserve">Работа над проектом может быть описана «правилом пяти </w:t>
      </w:r>
      <w:proofErr w:type="gramStart"/>
      <w:r w:rsidRPr="00277569">
        <w:rPr>
          <w:sz w:val="22"/>
          <w:szCs w:val="22"/>
        </w:rPr>
        <w:t>П</w:t>
      </w:r>
      <w:proofErr w:type="gramEnd"/>
      <w:r w:rsidRPr="00277569">
        <w:rPr>
          <w:sz w:val="22"/>
          <w:szCs w:val="22"/>
        </w:rPr>
        <w:t>»: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77569">
        <w:rPr>
          <w:b/>
          <w:bCs/>
          <w:sz w:val="22"/>
          <w:szCs w:val="22"/>
        </w:rPr>
        <w:t>Проблема – Проектирование (планирование) – Поиск информации – Продукт – Презентация.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b/>
          <w:bCs/>
          <w:sz w:val="22"/>
          <w:szCs w:val="22"/>
          <w:u w:val="single"/>
        </w:rPr>
      </w:pP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При отборе работ на конкурс «От идеи до воплощения» поданные на конкурс проекты делятся по различным номинациям согласно четвертому «П» - продукту каждого проекта.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Таким образом, конкурс проходит по трем номинациям: «Изделие», «Модель, макет» и «Исследовательская работа,  проект».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Предполагается, что в номинации «Изделие» состязаются между собой проекты, имеющие в качестве презентуемого продукта изготовленный прототип изобретения или усовершенствования. В номинации «Модель, макет» представлены масштабные модели или функциональные макеты тех изделий, которые нецелесообразно или в силу различных причин невозможно презентовать как готовую вещь. Исследования, предполагающие в своем итоге описание или расчеты решения поставленной проблемы, соревнуются в номинации «Исследовательская работа, проект».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На этом, начальном этапе конкурса отборочная комиссия сталкивается с большинством проблем.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В номинацию «Изделие» подают замечательные, отлично изготовленные предметы и устройства, не несущие в себе ни одной новой идеи и подходящие скорее для творческой выставки.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 xml:space="preserve">Номинация «Модель, макет» становится пристанищем юных авиа, авто, </w:t>
      </w:r>
      <w:proofErr w:type="spellStart"/>
      <w:r w:rsidRPr="00277569">
        <w:rPr>
          <w:sz w:val="22"/>
          <w:szCs w:val="22"/>
        </w:rPr>
        <w:t>судо</w:t>
      </w:r>
      <w:proofErr w:type="spellEnd"/>
      <w:r w:rsidRPr="00277569">
        <w:rPr>
          <w:sz w:val="22"/>
          <w:szCs w:val="22"/>
        </w:rPr>
        <w:t xml:space="preserve"> и </w:t>
      </w:r>
      <w:proofErr w:type="spellStart"/>
      <w:r w:rsidRPr="00277569">
        <w:rPr>
          <w:sz w:val="22"/>
          <w:szCs w:val="22"/>
        </w:rPr>
        <w:t>ракетомоделистов</w:t>
      </w:r>
      <w:proofErr w:type="spellEnd"/>
      <w:r w:rsidRPr="00277569">
        <w:rPr>
          <w:sz w:val="22"/>
          <w:szCs w:val="22"/>
        </w:rPr>
        <w:t>, предлагающих стандартные учебные модели.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«Исследовательская работа» рискует превратиться в конкурс рефератов и докладов.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277569">
        <w:rPr>
          <w:sz w:val="22"/>
          <w:szCs w:val="22"/>
        </w:rPr>
        <w:t xml:space="preserve"> самая большая и стандартная ошибка тех, кто подает свой исследовательский проект на конкурс – отсутствие исходной проблемы, которую этот проект мог бы решить. Впрочем, зачастую даже в работе, полностью отвечающей специфике проектной деятельности, сами юные авторы и их педагоги не способны сформулировать решаемую проблему. Это становится основным недостатком публичных защит проектов.</w:t>
      </w:r>
    </w:p>
    <w:p w:rsidR="00EB274F" w:rsidRDefault="00EB274F" w:rsidP="00683244">
      <w:pPr>
        <w:spacing w:line="276" w:lineRule="auto"/>
        <w:ind w:firstLine="709"/>
        <w:jc w:val="both"/>
        <w:rPr>
          <w:sz w:val="22"/>
          <w:szCs w:val="22"/>
        </w:rPr>
      </w:pP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 xml:space="preserve">Помощниками организаторов конкурса стали УДОД технического творчества в районах города, взявшие на себя работу по отбору работ в своих районах. Систематически такая работа ведется в ДДТ </w:t>
      </w:r>
      <w:r w:rsidR="00EB274F">
        <w:rPr>
          <w:sz w:val="22"/>
          <w:szCs w:val="22"/>
        </w:rPr>
        <w:t xml:space="preserve">Красносельского </w:t>
      </w:r>
      <w:r w:rsidRPr="00277569">
        <w:rPr>
          <w:sz w:val="22"/>
          <w:szCs w:val="22"/>
        </w:rPr>
        <w:t>района, ЦВР</w:t>
      </w:r>
      <w:r w:rsidR="00EB274F">
        <w:rPr>
          <w:sz w:val="22"/>
          <w:szCs w:val="22"/>
        </w:rPr>
        <w:t xml:space="preserve"> ДМ «Академический»</w:t>
      </w:r>
      <w:r w:rsidRPr="00277569">
        <w:rPr>
          <w:sz w:val="22"/>
          <w:szCs w:val="22"/>
        </w:rPr>
        <w:t xml:space="preserve"> Калининского района, ЦДЮТТ «</w:t>
      </w:r>
      <w:proofErr w:type="spellStart"/>
      <w:r w:rsidRPr="00277569">
        <w:rPr>
          <w:sz w:val="22"/>
          <w:szCs w:val="22"/>
        </w:rPr>
        <w:t>Охта</w:t>
      </w:r>
      <w:proofErr w:type="spellEnd"/>
      <w:r w:rsidRPr="00277569">
        <w:rPr>
          <w:sz w:val="22"/>
          <w:szCs w:val="22"/>
        </w:rPr>
        <w:t>» Красногвардейского района и других учреждениях дополнительного образования детей технической направленности.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С самых первых конкурсов «От идеи до воплощения» его Положением предполагалась предварительная консультация для педагогов по подготовке работ к конкурсу. На консультации педагоги могли предварительно согласовывать работы с отборочной комиссией, утверждать номинацию, получать рекомендации по ведению, оформлению и презентации своего исследовательского проекта.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lastRenderedPageBreak/>
        <w:t>Однако этой работы не хватало для того, чтобы обеспечивать постоянный высокий уровень конкурсных проектов.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С 2010 года отборочная комиссия Городского конкурса проектов</w:t>
      </w:r>
      <w:r w:rsidR="00EB274F">
        <w:rPr>
          <w:sz w:val="22"/>
          <w:szCs w:val="22"/>
        </w:rPr>
        <w:t xml:space="preserve"> технического моделирования и конструирования</w:t>
      </w:r>
      <w:r w:rsidRPr="00277569">
        <w:rPr>
          <w:sz w:val="22"/>
          <w:szCs w:val="22"/>
        </w:rPr>
        <w:t xml:space="preserve"> «От идеи до воплощения» ввела практику отбора работ по их </w:t>
      </w:r>
      <w:r w:rsidRPr="00277569">
        <w:rPr>
          <w:b/>
          <w:bCs/>
          <w:sz w:val="22"/>
          <w:szCs w:val="22"/>
        </w:rPr>
        <w:t>техническому описанию</w:t>
      </w:r>
      <w:r w:rsidRPr="00277569">
        <w:rPr>
          <w:sz w:val="22"/>
          <w:szCs w:val="22"/>
        </w:rPr>
        <w:t>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Техническое описание работы - шестое “П” проекта –</w:t>
      </w:r>
      <w:r w:rsidR="00EB274F">
        <w:rPr>
          <w:sz w:val="22"/>
          <w:szCs w:val="22"/>
        </w:rPr>
        <w:t xml:space="preserve"> </w:t>
      </w:r>
      <w:r w:rsidRPr="00277569">
        <w:rPr>
          <w:b/>
          <w:bCs/>
          <w:sz w:val="22"/>
          <w:szCs w:val="22"/>
        </w:rPr>
        <w:t>его Портфолио</w:t>
      </w:r>
      <w:r w:rsidRPr="00277569">
        <w:rPr>
          <w:sz w:val="22"/>
          <w:szCs w:val="22"/>
        </w:rPr>
        <w:t>, то есть папка, в которой собраны все рабочие материалы проекта.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В состав</w:t>
      </w:r>
      <w:r>
        <w:t xml:space="preserve"> </w:t>
      </w:r>
      <w:r w:rsidRPr="00277569">
        <w:rPr>
          <w:b/>
          <w:bCs/>
          <w:sz w:val="22"/>
          <w:szCs w:val="22"/>
        </w:rPr>
        <w:t xml:space="preserve">технического описания </w:t>
      </w:r>
      <w:r w:rsidRPr="00277569">
        <w:rPr>
          <w:sz w:val="22"/>
          <w:szCs w:val="22"/>
        </w:rPr>
        <w:t>(проектной папки, портфолио проекта) могут входить: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паспорт проекта;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 xml:space="preserve">планы выполнения проекта и отдельных его этапов 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промежуточные отчеты;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 xml:space="preserve">вся собранная информация по теме, в том числе распечатки </w:t>
      </w:r>
      <w:proofErr w:type="gramStart"/>
      <w:r w:rsidRPr="00277569">
        <w:rPr>
          <w:sz w:val="22"/>
          <w:szCs w:val="22"/>
        </w:rPr>
        <w:t>из</w:t>
      </w:r>
      <w:proofErr w:type="gramEnd"/>
      <w:r w:rsidRPr="00277569">
        <w:rPr>
          <w:sz w:val="22"/>
          <w:szCs w:val="22"/>
        </w:rPr>
        <w:t xml:space="preserve"> Интернет;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результаты исследований и анализа;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записи всех идей, гипотез и решений;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отчеты о совещаниях, проведенных дискуссиях, «мозговых штурмах» и т. д.;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краткое описание всех проблем, с которыми приходится сталкиваться авторам проекта, и способов их решения;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эскизы, чертежи, наброски продукта;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материалы к презентации (сценарий);</w:t>
      </w:r>
    </w:p>
    <w:p w:rsidR="00683244" w:rsidRPr="00277569" w:rsidRDefault="00683244" w:rsidP="00BE58C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line="276" w:lineRule="auto"/>
        <w:ind w:left="142" w:firstLine="273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другие рабочие материалы и черновики.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Техническое описание проекта, несомненно, давало отборочной комиссии достаточно полное представление о проекте, его проблематике, соответствии номинации, актуальности и общем уровне выполнения. К техническим описаниям предъявляются требования, указанные в Положении конкурса. Следует обратить внимание, что техническое описание проекта является одним из обязательных условий презентации работы на конкурсе; за его оформление участнику начисляются соответствующие баллы.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С течением времени конкурс «От идеи до воплощения» становился все более массовым и популярным. Количество только допущенных к защите и утвержденных работ за годы проведения кон</w:t>
      </w:r>
      <w:r w:rsidR="000A629E">
        <w:rPr>
          <w:sz w:val="22"/>
          <w:szCs w:val="22"/>
        </w:rPr>
        <w:t>курса возросло почти в два раза</w:t>
      </w:r>
      <w:r w:rsidRPr="00277569">
        <w:rPr>
          <w:sz w:val="22"/>
          <w:szCs w:val="22"/>
        </w:rPr>
        <w:t xml:space="preserve">. 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 xml:space="preserve">С 2014 года отбор работ на городской конкурс исследовательских проектов «От идеи до воплощения» ведется по </w:t>
      </w:r>
      <w:r w:rsidRPr="00277569">
        <w:rPr>
          <w:b/>
          <w:bCs/>
          <w:sz w:val="22"/>
          <w:szCs w:val="22"/>
        </w:rPr>
        <w:t>аннотациям</w:t>
      </w:r>
      <w:r w:rsidRPr="00277569">
        <w:rPr>
          <w:sz w:val="22"/>
          <w:szCs w:val="22"/>
        </w:rPr>
        <w:t xml:space="preserve"> к работе.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b/>
          <w:bCs/>
          <w:sz w:val="22"/>
          <w:szCs w:val="22"/>
        </w:rPr>
        <w:t xml:space="preserve">Аннотация </w:t>
      </w:r>
      <w:r w:rsidRPr="00277569">
        <w:rPr>
          <w:sz w:val="22"/>
          <w:szCs w:val="22"/>
        </w:rPr>
        <w:t xml:space="preserve">- краткая характеристика научной работы с точки зрения ее назначения, содержания, вида, формы и других особенностей. Аннотация должна </w:t>
      </w:r>
      <w:r w:rsidRPr="00277569">
        <w:rPr>
          <w:b/>
          <w:bCs/>
          <w:sz w:val="22"/>
          <w:szCs w:val="22"/>
        </w:rPr>
        <w:t>включать характеристику основной темы, проблемы научной статьи, цели работы и ее результаты</w:t>
      </w:r>
      <w:r w:rsidRPr="00277569">
        <w:rPr>
          <w:sz w:val="22"/>
          <w:szCs w:val="22"/>
        </w:rPr>
        <w:t xml:space="preserve">. В аннотации указывают, что нового несет в себе данная статья в сравнении с другими, родственными ей по тематике. 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Отбор работ по аннотациям решил многие проблемы, связанные с деятельностью отборочной комиссии. Такой подход позволил сократить период рассмотрения каждой работы, освободив время на дополнительные консультации для педагогов; в свою очередь, для конкурсантов такая форма предварительного представления оказалась проще и понятнее.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Была создана система взаимодействия с участниками конкурса, основанная на оперативном консультировании педагогов организаторами конкурса – лично, по телефону и электронной почте. Вместе с проводимыми в СПбЦ</w:t>
      </w:r>
      <w:proofErr w:type="gramStart"/>
      <w:r w:rsidRPr="00277569">
        <w:rPr>
          <w:sz w:val="22"/>
          <w:szCs w:val="22"/>
        </w:rPr>
        <w:t>Д(</w:t>
      </w:r>
      <w:proofErr w:type="gramEnd"/>
      <w:r w:rsidRPr="00277569">
        <w:rPr>
          <w:sz w:val="22"/>
          <w:szCs w:val="22"/>
        </w:rPr>
        <w:t>Ю)ТТ семинарами и консультациями для педагогов по проектной и исследовательской деятельности это позволило не только более эффективно координировать в дальнейшем распределение работ по секциям (а значит, облегчать проведение защит в рамках конкурса), но и поддерживать высокий уровень представленных на конкурс проектов.</w:t>
      </w:r>
    </w:p>
    <w:p w:rsidR="00683244" w:rsidRPr="00277569" w:rsidRDefault="00683244" w:rsidP="00683244">
      <w:pPr>
        <w:spacing w:line="276" w:lineRule="auto"/>
        <w:ind w:firstLine="709"/>
        <w:jc w:val="both"/>
        <w:rPr>
          <w:sz w:val="22"/>
          <w:szCs w:val="22"/>
        </w:rPr>
      </w:pPr>
      <w:r w:rsidRPr="00277569">
        <w:rPr>
          <w:sz w:val="22"/>
          <w:szCs w:val="22"/>
        </w:rPr>
        <w:t>Для того</w:t>
      </w:r>
      <w:proofErr w:type="gramStart"/>
      <w:r w:rsidRPr="00277569">
        <w:rPr>
          <w:sz w:val="22"/>
          <w:szCs w:val="22"/>
        </w:rPr>
        <w:t>,</w:t>
      </w:r>
      <w:proofErr w:type="gramEnd"/>
      <w:r w:rsidRPr="00277569">
        <w:rPr>
          <w:sz w:val="22"/>
          <w:szCs w:val="22"/>
        </w:rPr>
        <w:t xml:space="preserve"> чтобы конкурс не превратился в бесконечное повторение давнишних идей или простую формальность, и чтобы азарт настоящих исследователей двигал техническое творчество на недостижимые ранее высоты, необходимо всегда помнить о поддержании высокого уровня представленных на конкурс работ. Необходимо помнить о том, что Городской конкурс «От идеи до </w:t>
      </w:r>
      <w:r w:rsidRPr="00277569">
        <w:rPr>
          <w:sz w:val="22"/>
          <w:szCs w:val="22"/>
        </w:rPr>
        <w:lastRenderedPageBreak/>
        <w:t>воплощения» - не только праздник юных техников Санкт-Петербурга, но и стартовая площадка в большую науку для маленьких изобретателей. Лучшие исследовательские проекты, впервые представленные в стенах Городского Центра детского (юношеского) технического творчества, участвовали и участвуют в выставке «Планета детства», Городской выставке изобретателей и рационализаторов «Интеллектуальная собственность Санкт-Петербурга», Всероссийской выставке научно-технического творчества молодежи и Конкурсе научно-технического творчества учащихся Союзного государства ”Таланты XXI века“.</w:t>
      </w:r>
    </w:p>
    <w:p w:rsidR="00071614" w:rsidRPr="002D4A62" w:rsidRDefault="00071614" w:rsidP="00071614">
      <w:pPr>
        <w:jc w:val="both"/>
        <w:rPr>
          <w:sz w:val="22"/>
          <w:szCs w:val="22"/>
        </w:rPr>
      </w:pPr>
    </w:p>
    <w:p w:rsidR="00071614" w:rsidRPr="002D4A62" w:rsidRDefault="00071614" w:rsidP="004D2455">
      <w:pPr>
        <w:spacing w:line="276" w:lineRule="auto"/>
        <w:ind w:firstLine="709"/>
        <w:jc w:val="both"/>
        <w:rPr>
          <w:sz w:val="22"/>
          <w:szCs w:val="22"/>
        </w:rPr>
      </w:pPr>
      <w:r w:rsidRPr="002D4A62">
        <w:rPr>
          <w:sz w:val="22"/>
          <w:szCs w:val="22"/>
        </w:rPr>
        <w:t>Городской конкурс «От идеи до воплощения» - не только праздник юных техников Санкт-Петербурга, но и стартовая площадка в большую науку для маленьких изобретателей. Лучшие исследовательские проекты, впервые представленные в стенах Городского Центра детского (юношеского) технического творчества, участвовали и участвуют в выставке «Планета детства», Городской выставке изобретателей и рационализаторов «Интеллектуальная собственность Санкт-Петербурга», Всероссийской выставке научно-технического творчества молодежи и Конкурсе научно-технического творчества учащихся Союзного государства ”Таланты XXI века“.</w:t>
      </w:r>
    </w:p>
    <w:p w:rsidR="00071614" w:rsidRPr="002D4A62" w:rsidRDefault="00071614" w:rsidP="004D2455">
      <w:pPr>
        <w:spacing w:line="276" w:lineRule="auto"/>
        <w:ind w:firstLine="709"/>
        <w:jc w:val="both"/>
        <w:rPr>
          <w:sz w:val="22"/>
          <w:szCs w:val="22"/>
        </w:rPr>
      </w:pPr>
      <w:r w:rsidRPr="002D4A62">
        <w:rPr>
          <w:sz w:val="22"/>
          <w:szCs w:val="22"/>
        </w:rPr>
        <w:t>Именно эти ребята из разных школ и домов творчества Санкт-Петербурга, впервые вышедшие на защиту своих проектов в стенах Центра технического творчества, имеют все шансы стать теми, кто будет создавать новый технический мир вокруг нас. Конкурс дарит им здоровый азарт изобретателя; грамотные педагоги помогают обретать новые знания и правильно применять их, взаимодействуя с новой, технически насыщенной окружающей средой. Именно эти ребята станут настоящими личностями, способными осознанно двигать вперед новейшие технологии в науке, технике,  творчестве.</w:t>
      </w:r>
    </w:p>
    <w:p w:rsidR="00071614" w:rsidRPr="002D4A62" w:rsidRDefault="00071614" w:rsidP="004D2455">
      <w:pPr>
        <w:spacing w:line="276" w:lineRule="auto"/>
        <w:jc w:val="both"/>
        <w:rPr>
          <w:sz w:val="22"/>
          <w:szCs w:val="22"/>
        </w:rPr>
      </w:pPr>
    </w:p>
    <w:sectPr w:rsidR="00071614" w:rsidRPr="002D4A62" w:rsidSect="00A945CD">
      <w:footerReference w:type="default" r:id="rId8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25" w:rsidRDefault="00261125" w:rsidP="00022359">
      <w:r>
        <w:separator/>
      </w:r>
    </w:p>
  </w:endnote>
  <w:endnote w:type="continuationSeparator" w:id="0">
    <w:p w:rsidR="00261125" w:rsidRDefault="00261125" w:rsidP="0002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16699"/>
      <w:docPartObj>
        <w:docPartGallery w:val="Page Numbers (Bottom of Page)"/>
        <w:docPartUnique/>
      </w:docPartObj>
    </w:sdtPr>
    <w:sdtEndPr/>
    <w:sdtContent>
      <w:p w:rsidR="00022359" w:rsidRDefault="00022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6E">
          <w:rPr>
            <w:noProof/>
          </w:rPr>
          <w:t>5</w:t>
        </w:r>
        <w:r>
          <w:fldChar w:fldCharType="end"/>
        </w:r>
      </w:p>
    </w:sdtContent>
  </w:sdt>
  <w:p w:rsidR="00022359" w:rsidRDefault="00022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25" w:rsidRDefault="00261125" w:rsidP="00022359">
      <w:r>
        <w:separator/>
      </w:r>
    </w:p>
  </w:footnote>
  <w:footnote w:type="continuationSeparator" w:id="0">
    <w:p w:rsidR="00261125" w:rsidRDefault="00261125" w:rsidP="0002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68A"/>
    <w:multiLevelType w:val="hybridMultilevel"/>
    <w:tmpl w:val="7274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23635"/>
    <w:multiLevelType w:val="hybridMultilevel"/>
    <w:tmpl w:val="A38257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70443A9"/>
    <w:multiLevelType w:val="multilevel"/>
    <w:tmpl w:val="F364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B"/>
    <w:rsid w:val="00022359"/>
    <w:rsid w:val="00071614"/>
    <w:rsid w:val="000A629E"/>
    <w:rsid w:val="002278F5"/>
    <w:rsid w:val="00261125"/>
    <w:rsid w:val="002D4A62"/>
    <w:rsid w:val="00350563"/>
    <w:rsid w:val="00492BB9"/>
    <w:rsid w:val="004D2455"/>
    <w:rsid w:val="004D6A6E"/>
    <w:rsid w:val="006631D3"/>
    <w:rsid w:val="00683244"/>
    <w:rsid w:val="006E786C"/>
    <w:rsid w:val="006F786E"/>
    <w:rsid w:val="008F115E"/>
    <w:rsid w:val="00971E76"/>
    <w:rsid w:val="0098507A"/>
    <w:rsid w:val="00A3156A"/>
    <w:rsid w:val="00A82EFA"/>
    <w:rsid w:val="00A945CD"/>
    <w:rsid w:val="00B76AAF"/>
    <w:rsid w:val="00BE58CB"/>
    <w:rsid w:val="00C968EF"/>
    <w:rsid w:val="00EB274F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83244"/>
  </w:style>
  <w:style w:type="paragraph" w:styleId="a3">
    <w:name w:val="Normal (Web)"/>
    <w:basedOn w:val="a"/>
    <w:uiPriority w:val="99"/>
    <w:rsid w:val="0068324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22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2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50563"/>
    <w:pPr>
      <w:ind w:left="360"/>
      <w:jc w:val="both"/>
    </w:pPr>
  </w:style>
  <w:style w:type="character" w:customStyle="1" w:styleId="a9">
    <w:name w:val="Основной текст с отступом Знак"/>
    <w:basedOn w:val="a0"/>
    <w:link w:val="a8"/>
    <w:rsid w:val="00350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5056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350563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83244"/>
  </w:style>
  <w:style w:type="paragraph" w:styleId="a3">
    <w:name w:val="Normal (Web)"/>
    <w:basedOn w:val="a"/>
    <w:uiPriority w:val="99"/>
    <w:rsid w:val="0068324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22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2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50563"/>
    <w:pPr>
      <w:ind w:left="360"/>
      <w:jc w:val="both"/>
    </w:pPr>
  </w:style>
  <w:style w:type="character" w:customStyle="1" w:styleId="a9">
    <w:name w:val="Основной текст с отступом Знак"/>
    <w:basedOn w:val="a0"/>
    <w:link w:val="a8"/>
    <w:rsid w:val="00350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5056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35056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VUD</cp:lastModifiedBy>
  <cp:revision>19</cp:revision>
  <dcterms:created xsi:type="dcterms:W3CDTF">2017-03-30T16:11:00Z</dcterms:created>
  <dcterms:modified xsi:type="dcterms:W3CDTF">2017-04-18T08:05:00Z</dcterms:modified>
</cp:coreProperties>
</file>