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35" w:rsidRPr="003C369C" w:rsidRDefault="004F2235" w:rsidP="004F2235">
      <w:pPr>
        <w:pStyle w:val="Standard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</w:p>
    <w:p w:rsidR="004F2235" w:rsidRPr="003C369C" w:rsidRDefault="004F2235" w:rsidP="004F2235">
      <w:pPr>
        <w:pStyle w:val="Standard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69C">
        <w:rPr>
          <w:rFonts w:ascii="Times New Roman" w:hAnsi="Times New Roman" w:cs="Times New Roman"/>
          <w:b/>
          <w:sz w:val="22"/>
          <w:szCs w:val="22"/>
        </w:rPr>
        <w:t xml:space="preserve">«САНКТ-ПЕТЕРБУРГСКИЙ </w:t>
      </w:r>
      <w:r>
        <w:rPr>
          <w:rFonts w:ascii="Times New Roman" w:hAnsi="Times New Roman" w:cs="Times New Roman"/>
          <w:b/>
          <w:sz w:val="22"/>
          <w:szCs w:val="22"/>
        </w:rPr>
        <w:t>ЦЕНТР ДЕТСКОГО (ЮНОШЕСКОГО) ТЕХНИЧЕСКОГО ТВОРЧЕСТВА</w:t>
      </w:r>
      <w:r w:rsidRPr="003C369C">
        <w:rPr>
          <w:rFonts w:ascii="Times New Roman" w:hAnsi="Times New Roman" w:cs="Times New Roman"/>
          <w:b/>
          <w:sz w:val="22"/>
          <w:szCs w:val="22"/>
        </w:rPr>
        <w:t>»</w:t>
      </w:r>
    </w:p>
    <w:p w:rsidR="004F2235" w:rsidRDefault="004F2235"/>
    <w:p w:rsidR="004F2235" w:rsidRDefault="004F2235"/>
    <w:p w:rsidR="004F2235" w:rsidRDefault="004F2235"/>
    <w:p w:rsidR="004F2235" w:rsidRDefault="004F2235"/>
    <w:p w:rsidR="004F2235" w:rsidRDefault="004F2235"/>
    <w:tbl>
      <w:tblPr>
        <w:tblW w:w="93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70"/>
      </w:tblGrid>
      <w:tr w:rsidR="007A5F98" w:rsidRPr="003C369C" w:rsidTr="00653AE6">
        <w:trPr>
          <w:trHeight w:val="2360"/>
        </w:trPr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98" w:rsidRPr="003C369C" w:rsidRDefault="007A5F98" w:rsidP="00653AE6">
            <w:pPr>
              <w:pStyle w:val="Standard"/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ПРИНЯТО</w:t>
            </w:r>
          </w:p>
          <w:p w:rsidR="007A5F98" w:rsidRPr="003C369C" w:rsidRDefault="007A5F98" w:rsidP="00653AE6">
            <w:pPr>
              <w:pStyle w:val="Standard"/>
              <w:spacing w:after="120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 w:rsidRPr="003C369C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A5F98" w:rsidRPr="003C369C" w:rsidRDefault="007A5F98" w:rsidP="00653AE6">
            <w:pPr>
              <w:pStyle w:val="Standard"/>
              <w:spacing w:after="120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совета № _______</w:t>
            </w:r>
          </w:p>
          <w:p w:rsidR="007A5F98" w:rsidRPr="003C369C" w:rsidRDefault="007A5F98" w:rsidP="0054360B">
            <w:pPr>
              <w:pStyle w:val="Standard"/>
              <w:spacing w:after="120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от «____» ____________201</w:t>
            </w:r>
            <w:r w:rsidR="005436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F98" w:rsidRPr="003C369C" w:rsidRDefault="007A5F98" w:rsidP="00653AE6">
            <w:pPr>
              <w:pStyle w:val="Standard"/>
              <w:tabs>
                <w:tab w:val="left" w:pos="913"/>
              </w:tabs>
              <w:snapToGrid w:val="0"/>
              <w:spacing w:after="120"/>
              <w:jc w:val="right"/>
              <w:rPr>
                <w:rFonts w:ascii="Times New Roman" w:hAnsi="Times New Roman" w:cs="Times New Roman"/>
                <w:bCs/>
              </w:rPr>
            </w:pPr>
            <w:r w:rsidRPr="003C369C">
              <w:rPr>
                <w:rFonts w:ascii="Times New Roman" w:hAnsi="Times New Roman" w:cs="Times New Roman"/>
                <w:bCs/>
              </w:rPr>
              <w:t xml:space="preserve">                 УТВЕРЖДАЮ</w:t>
            </w:r>
          </w:p>
          <w:p w:rsidR="007A5F98" w:rsidRPr="003C369C" w:rsidRDefault="007A5F98" w:rsidP="00653AE6">
            <w:pPr>
              <w:pStyle w:val="Standard"/>
              <w:tabs>
                <w:tab w:val="left" w:pos="913"/>
              </w:tabs>
              <w:snapToGrid w:val="0"/>
              <w:spacing w:after="120"/>
              <w:jc w:val="right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заведующий отделом</w:t>
            </w:r>
          </w:p>
          <w:p w:rsidR="007A5F98" w:rsidRPr="003C369C" w:rsidRDefault="007A5F98" w:rsidP="00653AE6">
            <w:pPr>
              <w:pStyle w:val="Standard"/>
              <w:tabs>
                <w:tab w:val="left" w:pos="913"/>
              </w:tabs>
              <w:snapToGrid w:val="0"/>
              <w:spacing w:after="120"/>
              <w:jc w:val="right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СПб Ц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gramEnd"/>
            <w:r>
              <w:rPr>
                <w:rFonts w:ascii="Times New Roman" w:hAnsi="Times New Roman" w:cs="Times New Roman"/>
              </w:rPr>
              <w:t>Ю)ТТ</w:t>
            </w:r>
            <w:r w:rsidRPr="003C369C">
              <w:rPr>
                <w:rFonts w:ascii="Times New Roman" w:hAnsi="Times New Roman" w:cs="Times New Roman"/>
              </w:rPr>
              <w:br/>
              <w:t>___________________________</w:t>
            </w:r>
          </w:p>
          <w:p w:rsidR="007A5F98" w:rsidRPr="003C369C" w:rsidRDefault="007A5F98" w:rsidP="00653AE6">
            <w:pPr>
              <w:pStyle w:val="Standard"/>
              <w:tabs>
                <w:tab w:val="left" w:pos="954"/>
                <w:tab w:val="left" w:pos="2398"/>
                <w:tab w:val="left" w:pos="2578"/>
              </w:tabs>
              <w:spacing w:after="120"/>
              <w:jc w:val="right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   </w:t>
      </w: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   </w:t>
      </w: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  </w:t>
      </w: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Default="007A5F98" w:rsidP="007A5F98">
      <w:pPr>
        <w:pStyle w:val="5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РАБОЧАЯ</w:t>
      </w:r>
      <w:r w:rsidRPr="003C369C">
        <w:rPr>
          <w:rFonts w:ascii="Times New Roman" w:hAnsi="Times New Roman" w:cs="Times New Roman"/>
          <w:color w:val="FF0000"/>
        </w:rPr>
        <w:t xml:space="preserve"> </w:t>
      </w:r>
      <w:r w:rsidRPr="003C369C">
        <w:rPr>
          <w:rFonts w:ascii="Times New Roman" w:hAnsi="Times New Roman" w:cs="Times New Roman"/>
        </w:rPr>
        <w:t xml:space="preserve"> ПРОГРАММА</w:t>
      </w:r>
    </w:p>
    <w:p w:rsidR="007A5F98" w:rsidRDefault="007A5F98" w:rsidP="007A5F98">
      <w:pPr>
        <w:pStyle w:val="5"/>
        <w:rPr>
          <w:rFonts w:ascii="Times New Roman" w:hAnsi="Times New Roman" w:cs="Times New Roman"/>
        </w:rPr>
      </w:pPr>
    </w:p>
    <w:p w:rsidR="007A5F98" w:rsidRPr="00D87B21" w:rsidRDefault="007A5F98" w:rsidP="007A5F98">
      <w:pPr>
        <w:pStyle w:val="5"/>
        <w:rPr>
          <w:rFonts w:ascii="Times New Roman" w:hAnsi="Times New Roman" w:cs="Times New Roman"/>
        </w:rPr>
      </w:pPr>
      <w:r w:rsidRPr="00D87B21">
        <w:rPr>
          <w:b/>
          <w:sz w:val="24"/>
        </w:rPr>
        <w:t>«ОСНОВЫ СПОРТИВНОЙ РАДИОПЕЛЕНГАЦИИ»</w:t>
      </w:r>
    </w:p>
    <w:p w:rsidR="007A5F98" w:rsidRPr="00AA494D" w:rsidRDefault="007A5F98" w:rsidP="007A5F98">
      <w:pPr>
        <w:ind w:firstLine="851"/>
        <w:jc w:val="center"/>
      </w:pPr>
    </w:p>
    <w:p w:rsidR="007A5F98" w:rsidRPr="00AA494D" w:rsidRDefault="007A5F98" w:rsidP="007A5F98">
      <w:pPr>
        <w:ind w:left="4254" w:firstLine="851"/>
        <w:jc w:val="center"/>
      </w:pPr>
    </w:p>
    <w:p w:rsidR="007A5F98" w:rsidRPr="00AA494D" w:rsidRDefault="007A5F98" w:rsidP="007A5F98">
      <w:pPr>
        <w:ind w:left="4254" w:firstLine="400"/>
        <w:jc w:val="both"/>
      </w:pPr>
      <w:r w:rsidRPr="00AA494D">
        <w:t>Возрастной состав обучающихся: 10 – 17 лет</w:t>
      </w:r>
    </w:p>
    <w:p w:rsidR="007A5F98" w:rsidRPr="00AA494D" w:rsidRDefault="007A5F98" w:rsidP="007A5F98">
      <w:pPr>
        <w:ind w:left="4254" w:firstLine="400"/>
        <w:jc w:val="both"/>
      </w:pPr>
      <w:r w:rsidRPr="00AA494D">
        <w:t xml:space="preserve">Продолжительность обучения: </w:t>
      </w:r>
      <w:r>
        <w:t xml:space="preserve"> </w:t>
      </w:r>
      <w:r w:rsidRPr="00AA494D">
        <w:t xml:space="preserve"> 3 года</w:t>
      </w:r>
    </w:p>
    <w:p w:rsidR="007A5F98" w:rsidRPr="003C369C" w:rsidRDefault="00C66EDC" w:rsidP="00C66E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 год обучения</w:t>
      </w:r>
      <w:r w:rsidR="005A4A70">
        <w:rPr>
          <w:rFonts w:ascii="Times New Roman" w:hAnsi="Times New Roman" w:cs="Times New Roman"/>
        </w:rPr>
        <w:t>, группа 1</w:t>
      </w: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Голубева Виктория Владимировна</w:t>
      </w:r>
    </w:p>
    <w:p w:rsidR="007A5F98" w:rsidRPr="003C369C" w:rsidRDefault="007A5F98" w:rsidP="007A5F98">
      <w:pPr>
        <w:pStyle w:val="Standard"/>
        <w:jc w:val="right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педагог дополнительного образования</w:t>
      </w: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>Санкт-Петербург</w:t>
      </w:r>
    </w:p>
    <w:p w:rsidR="007A5F98" w:rsidRDefault="007A5F98" w:rsidP="007A5F9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4360B">
        <w:rPr>
          <w:rFonts w:ascii="Times New Roman" w:hAnsi="Times New Roman" w:cs="Times New Roman"/>
        </w:rPr>
        <w:t>6</w:t>
      </w:r>
    </w:p>
    <w:p w:rsidR="007A5F98" w:rsidRDefault="007A5F98" w:rsidP="007A5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</w:rPr>
      </w:pPr>
    </w:p>
    <w:p w:rsidR="007A5F98" w:rsidRPr="003C369C" w:rsidRDefault="007A5F98" w:rsidP="007A5F98">
      <w:pPr>
        <w:pStyle w:val="Standard"/>
        <w:jc w:val="center"/>
        <w:rPr>
          <w:rFonts w:ascii="Times New Roman" w:hAnsi="Times New Roman" w:cs="Times New Roman"/>
          <w:b/>
        </w:rPr>
      </w:pPr>
      <w:r w:rsidRPr="003C369C">
        <w:rPr>
          <w:rFonts w:ascii="Times New Roman" w:hAnsi="Times New Roman" w:cs="Times New Roman"/>
          <w:b/>
        </w:rPr>
        <w:t>ПОЯСНИТЕЛЬНАЯ ЗАПИСКА</w:t>
      </w:r>
    </w:p>
    <w:p w:rsidR="007A5F98" w:rsidRPr="003C369C" w:rsidRDefault="007A5F98" w:rsidP="007A5F98">
      <w:pPr>
        <w:pStyle w:val="Standard"/>
        <w:jc w:val="both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</w:t>
      </w:r>
    </w:p>
    <w:p w:rsidR="007A5F98" w:rsidRPr="00B4701F" w:rsidRDefault="007A5F98" w:rsidP="007A5F98">
      <w:pPr>
        <w:pStyle w:val="Textbodyindent"/>
        <w:ind w:firstLine="426"/>
        <w:rPr>
          <w:rFonts w:ascii="Times New Roman" w:hAnsi="Times New Roman" w:cs="Times New Roman"/>
          <w:b/>
          <w:bCs/>
        </w:rPr>
      </w:pPr>
    </w:p>
    <w:p w:rsidR="007A5F98" w:rsidRDefault="007A5F98" w:rsidP="007A5F98">
      <w:pPr>
        <w:pStyle w:val="Textbodyindent"/>
        <w:ind w:firstLine="426"/>
        <w:rPr>
          <w:rFonts w:ascii="Times New Roman" w:hAnsi="Times New Roman" w:cs="Times New Roman"/>
          <w:b/>
        </w:rPr>
      </w:pPr>
      <w:r w:rsidRPr="003C369C">
        <w:rPr>
          <w:rFonts w:ascii="Times New Roman" w:hAnsi="Times New Roman" w:cs="Times New Roman"/>
          <w:b/>
          <w:bCs/>
        </w:rPr>
        <w:t>Цель</w:t>
      </w:r>
      <w:r w:rsidRPr="003C369C">
        <w:rPr>
          <w:rFonts w:ascii="Times New Roman" w:hAnsi="Times New Roman" w:cs="Times New Roman"/>
        </w:rPr>
        <w:t xml:space="preserve"> </w:t>
      </w:r>
      <w:r w:rsidRPr="003C369C">
        <w:rPr>
          <w:rFonts w:ascii="Times New Roman" w:hAnsi="Times New Roman" w:cs="Times New Roman"/>
          <w:b/>
        </w:rPr>
        <w:t>программы:</w:t>
      </w:r>
    </w:p>
    <w:p w:rsidR="007A5F98" w:rsidRPr="003C369C" w:rsidRDefault="007A5F98" w:rsidP="007A5F98">
      <w:pPr>
        <w:pStyle w:val="Textbodyindent"/>
        <w:ind w:firstLine="426"/>
        <w:rPr>
          <w:rFonts w:ascii="Times New Roman" w:hAnsi="Times New Roman" w:cs="Times New Roman"/>
        </w:rPr>
      </w:pPr>
    </w:p>
    <w:p w:rsidR="007A5F98" w:rsidRPr="00D87B21" w:rsidRDefault="007A5F98" w:rsidP="007A5F98">
      <w:pPr>
        <w:pStyle w:val="ab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87B21">
        <w:rPr>
          <w:color w:val="000000"/>
        </w:rPr>
        <w:t>Гармоничное развитие интеллектуальных и физических  способностей детей через занятия спортивной радиопеленгацией.</w:t>
      </w:r>
    </w:p>
    <w:p w:rsidR="007A5F98" w:rsidRPr="00672175" w:rsidRDefault="007A5F98" w:rsidP="007A5F98">
      <w:pPr>
        <w:pStyle w:val="a9"/>
        <w:spacing w:before="0" w:beforeAutospacing="0" w:after="0"/>
        <w:ind w:left="720" w:firstLine="0"/>
        <w:rPr>
          <w:b/>
          <w:bCs/>
        </w:rPr>
      </w:pPr>
    </w:p>
    <w:p w:rsidR="007A5F98" w:rsidRDefault="007A5F98" w:rsidP="007A5F98">
      <w:pPr>
        <w:pStyle w:val="Textbody"/>
        <w:ind w:left="720" w:hanging="2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201</w:t>
      </w:r>
      <w:r w:rsidR="0054360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-201</w:t>
      </w:r>
      <w:r w:rsidR="0054360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уч. года</w:t>
      </w:r>
      <w:r w:rsidRPr="003C369C">
        <w:rPr>
          <w:rFonts w:ascii="Times New Roman" w:hAnsi="Times New Roman" w:cs="Times New Roman"/>
          <w:b/>
          <w:bCs/>
        </w:rPr>
        <w:t>:</w:t>
      </w:r>
    </w:p>
    <w:p w:rsidR="007A5F98" w:rsidRPr="00C66EDC" w:rsidRDefault="00C66EDC" w:rsidP="007A5F98">
      <w:pPr>
        <w:pStyle w:val="Textbody"/>
        <w:ind w:left="720" w:hanging="29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Основная задача первого года обучения – заложить базу для последующих занятий.</w:t>
      </w:r>
    </w:p>
    <w:p w:rsidR="007A5F98" w:rsidRPr="00CF3950" w:rsidRDefault="007A5F98" w:rsidP="007A5F98">
      <w:pPr>
        <w:pStyle w:val="FR1"/>
        <w:ind w:left="349" w:right="3400"/>
        <w:jc w:val="both"/>
        <w:rPr>
          <w:rFonts w:ascii="Times New Roman" w:hAnsi="Times New Roman"/>
          <w:szCs w:val="24"/>
        </w:rPr>
      </w:pPr>
      <w:r w:rsidRPr="00CF3950">
        <w:rPr>
          <w:rFonts w:ascii="Times New Roman" w:hAnsi="Times New Roman"/>
          <w:b/>
          <w:szCs w:val="24"/>
        </w:rPr>
        <w:t>образовательные:</w:t>
      </w:r>
    </w:p>
    <w:p w:rsidR="007A5F98" w:rsidRPr="00CF3950" w:rsidRDefault="007A5F98" w:rsidP="007A5F98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  <w:rPr>
          <w:color w:val="000000"/>
        </w:rPr>
      </w:pPr>
      <w:r w:rsidRPr="00CF3950">
        <w:rPr>
          <w:color w:val="000000"/>
        </w:rPr>
        <w:t xml:space="preserve">обучение основам техники спортивной радиопеленгации (изучение азбуки </w:t>
      </w:r>
      <w:r w:rsidRPr="00CF3950">
        <w:rPr>
          <w:color w:val="000000"/>
        </w:rPr>
        <w:tab/>
        <w:t>Морзе,  основ пеленгации);</w:t>
      </w:r>
    </w:p>
    <w:p w:rsidR="007A5F98" w:rsidRPr="00CF3950" w:rsidRDefault="007A5F98" w:rsidP="007A5F98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  <w:rPr>
          <w:color w:val="000000"/>
        </w:rPr>
      </w:pPr>
      <w:r w:rsidRPr="00CF3950">
        <w:rPr>
          <w:color w:val="000000"/>
        </w:rPr>
        <w:t>обучение основа</w:t>
      </w:r>
      <w:r w:rsidR="00C66EDC">
        <w:rPr>
          <w:color w:val="000000"/>
        </w:rPr>
        <w:t>м кроссового бега</w:t>
      </w:r>
    </w:p>
    <w:p w:rsidR="007A5F98" w:rsidRPr="00C66EDC" w:rsidRDefault="007A5F98" w:rsidP="00C66EDC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  <w:rPr>
          <w:color w:val="000000"/>
        </w:rPr>
      </w:pPr>
      <w:r w:rsidRPr="00CF3950">
        <w:rPr>
          <w:color w:val="000000"/>
        </w:rPr>
        <w:t>знакомство с законами физики, элементами электро</w:t>
      </w:r>
      <w:r>
        <w:rPr>
          <w:color w:val="000000"/>
        </w:rPr>
        <w:t xml:space="preserve">техники, </w:t>
      </w:r>
      <w:r w:rsidRPr="00CF3950">
        <w:rPr>
          <w:color w:val="000000"/>
        </w:rPr>
        <w:t>радиотехники;</w:t>
      </w:r>
    </w:p>
    <w:p w:rsidR="007A5F98" w:rsidRPr="00CF3950" w:rsidRDefault="007A5F98" w:rsidP="007A5F98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  <w:rPr>
          <w:color w:val="000000"/>
        </w:rPr>
      </w:pPr>
      <w:r w:rsidRPr="00CF3950">
        <w:t>изучение</w:t>
      </w:r>
      <w:r w:rsidRPr="00CF3950">
        <w:rPr>
          <w:color w:val="000000"/>
        </w:rPr>
        <w:t xml:space="preserve"> топографических карт и компаса;</w:t>
      </w:r>
    </w:p>
    <w:p w:rsidR="007A5F98" w:rsidRPr="00CF3950" w:rsidRDefault="007A5F98" w:rsidP="00C66EDC">
      <w:pPr>
        <w:widowControl/>
        <w:numPr>
          <w:ilvl w:val="0"/>
          <w:numId w:val="8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</w:pPr>
      <w:r w:rsidRPr="00CF3950">
        <w:rPr>
          <w:color w:val="000000"/>
        </w:rPr>
        <w:t>овладение навыками ориентирования на местности с помощью</w:t>
      </w:r>
      <w:r w:rsidRPr="00CF3950">
        <w:t xml:space="preserve"> карты и </w:t>
      </w:r>
      <w:r w:rsidRPr="00CF3950">
        <w:tab/>
      </w:r>
      <w:r w:rsidRPr="00CF3950">
        <w:tab/>
        <w:t xml:space="preserve">компаса  в движении; </w:t>
      </w:r>
    </w:p>
    <w:p w:rsidR="007A5F98" w:rsidRPr="00CF3950" w:rsidRDefault="007A5F98" w:rsidP="007A5F98">
      <w:pPr>
        <w:tabs>
          <w:tab w:val="num" w:pos="0"/>
        </w:tabs>
        <w:ind w:firstLine="349"/>
        <w:jc w:val="both"/>
        <w:rPr>
          <w:color w:val="000000"/>
        </w:rPr>
      </w:pPr>
    </w:p>
    <w:p w:rsidR="007A5F98" w:rsidRPr="00CF3950" w:rsidRDefault="007A5F98" w:rsidP="007A5F98">
      <w:pPr>
        <w:widowControl/>
        <w:suppressAutoHyphens w:val="0"/>
        <w:autoSpaceDN/>
        <w:ind w:left="349" w:right="200"/>
        <w:jc w:val="both"/>
        <w:textAlignment w:val="auto"/>
      </w:pPr>
      <w:r w:rsidRPr="00CF3950">
        <w:rPr>
          <w:b/>
        </w:rPr>
        <w:t>развивающие:</w:t>
      </w:r>
    </w:p>
    <w:p w:rsidR="007A5F98" w:rsidRPr="00CF3950" w:rsidRDefault="007A5F98" w:rsidP="007A5F98">
      <w:pPr>
        <w:widowControl/>
        <w:numPr>
          <w:ilvl w:val="0"/>
          <w:numId w:val="9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  <w:rPr>
          <w:color w:val="000000"/>
        </w:rPr>
      </w:pPr>
      <w:r w:rsidRPr="00CF3950">
        <w:rPr>
          <w:color w:val="000000"/>
        </w:rPr>
        <w:t>общая физическая подготовка, укрепление здоровья;</w:t>
      </w:r>
    </w:p>
    <w:p w:rsidR="007A5F98" w:rsidRPr="00CF3950" w:rsidRDefault="007A5F98" w:rsidP="007A5F98">
      <w:pPr>
        <w:widowControl/>
        <w:numPr>
          <w:ilvl w:val="0"/>
          <w:numId w:val="9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</w:pPr>
      <w:r w:rsidRPr="00CF3950">
        <w:rPr>
          <w:color w:val="000000"/>
        </w:rPr>
        <w:t>развитие зрительной памяти;</w:t>
      </w:r>
    </w:p>
    <w:p w:rsidR="007A5F98" w:rsidRPr="00CF3950" w:rsidRDefault="007A5F98" w:rsidP="007A5F98">
      <w:pPr>
        <w:widowControl/>
        <w:numPr>
          <w:ilvl w:val="0"/>
          <w:numId w:val="9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</w:pPr>
      <w:r w:rsidRPr="00CF3950">
        <w:rPr>
          <w:color w:val="000000"/>
        </w:rPr>
        <w:t>развитие логической памяти;</w:t>
      </w:r>
    </w:p>
    <w:p w:rsidR="007A5F98" w:rsidRPr="00CF3950" w:rsidRDefault="007A5F98" w:rsidP="007A5F98">
      <w:pPr>
        <w:widowControl/>
        <w:numPr>
          <w:ilvl w:val="0"/>
          <w:numId w:val="9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</w:pPr>
      <w:r w:rsidRPr="00CF3950">
        <w:rPr>
          <w:color w:val="000000"/>
        </w:rPr>
        <w:t>развитие концентрации,  устойчивости внимания;</w:t>
      </w:r>
    </w:p>
    <w:p w:rsidR="007A5F98" w:rsidRPr="00CF3950" w:rsidRDefault="007A5F98" w:rsidP="007A5F98">
      <w:pPr>
        <w:tabs>
          <w:tab w:val="num" w:pos="0"/>
        </w:tabs>
        <w:ind w:firstLine="349"/>
        <w:jc w:val="both"/>
      </w:pPr>
    </w:p>
    <w:p w:rsidR="007A5F98" w:rsidRPr="00CF3950" w:rsidRDefault="007A5F98" w:rsidP="007A5F98">
      <w:pPr>
        <w:widowControl/>
        <w:suppressAutoHyphens w:val="0"/>
        <w:autoSpaceDN/>
        <w:ind w:left="349"/>
        <w:jc w:val="both"/>
        <w:textAlignment w:val="auto"/>
      </w:pPr>
      <w:r w:rsidRPr="00CF3950">
        <w:rPr>
          <w:b/>
        </w:rPr>
        <w:t>воспитательные:</w:t>
      </w:r>
    </w:p>
    <w:p w:rsidR="007A5F98" w:rsidRPr="00CF3950" w:rsidRDefault="007A5F98" w:rsidP="007A5F98">
      <w:pPr>
        <w:widowControl/>
        <w:numPr>
          <w:ilvl w:val="0"/>
          <w:numId w:val="10"/>
        </w:numPr>
        <w:tabs>
          <w:tab w:val="num" w:pos="0"/>
        </w:tabs>
        <w:suppressAutoHyphens w:val="0"/>
        <w:autoSpaceDN/>
        <w:ind w:left="0" w:firstLine="349"/>
        <w:jc w:val="both"/>
        <w:textAlignment w:val="auto"/>
      </w:pPr>
      <w:r w:rsidRPr="00CF3950">
        <w:t>развитие коллективизма;</w:t>
      </w:r>
    </w:p>
    <w:p w:rsidR="007A5F98" w:rsidRPr="00CF3950" w:rsidRDefault="007A5F98" w:rsidP="007A5F98">
      <w:pPr>
        <w:pStyle w:val="FR1"/>
        <w:numPr>
          <w:ilvl w:val="0"/>
          <w:numId w:val="10"/>
        </w:numPr>
        <w:tabs>
          <w:tab w:val="num" w:pos="0"/>
        </w:tabs>
        <w:ind w:left="0" w:firstLine="349"/>
        <w:jc w:val="both"/>
        <w:rPr>
          <w:rFonts w:ascii="Times New Roman" w:hAnsi="Times New Roman"/>
          <w:szCs w:val="24"/>
        </w:rPr>
      </w:pPr>
      <w:r w:rsidRPr="00CF3950">
        <w:rPr>
          <w:rFonts w:ascii="Times New Roman" w:hAnsi="Times New Roman"/>
          <w:snapToGrid/>
          <w:szCs w:val="24"/>
        </w:rPr>
        <w:t>формирование активной жизненной позиции;</w:t>
      </w:r>
    </w:p>
    <w:p w:rsidR="007A5F98" w:rsidRPr="00CF3950" w:rsidRDefault="007A5F98" w:rsidP="007A5F98">
      <w:pPr>
        <w:pStyle w:val="FR1"/>
        <w:numPr>
          <w:ilvl w:val="0"/>
          <w:numId w:val="10"/>
        </w:numPr>
        <w:tabs>
          <w:tab w:val="num" w:pos="0"/>
        </w:tabs>
        <w:ind w:left="0" w:firstLine="349"/>
        <w:jc w:val="both"/>
        <w:rPr>
          <w:rFonts w:ascii="Times New Roman" w:hAnsi="Times New Roman"/>
          <w:szCs w:val="24"/>
        </w:rPr>
      </w:pPr>
      <w:r w:rsidRPr="00CF3950">
        <w:rPr>
          <w:rFonts w:ascii="Times New Roman" w:hAnsi="Times New Roman"/>
          <w:snapToGrid/>
          <w:szCs w:val="24"/>
        </w:rPr>
        <w:t>формирование склонности к здоровому образу жизни.</w:t>
      </w:r>
    </w:p>
    <w:p w:rsidR="007A5F98" w:rsidRPr="00CF3950" w:rsidRDefault="007A5F98" w:rsidP="007A5F98">
      <w:pPr>
        <w:ind w:firstLine="851"/>
        <w:jc w:val="both"/>
        <w:rPr>
          <w:color w:val="000000"/>
        </w:rPr>
      </w:pPr>
    </w:p>
    <w:p w:rsidR="007A5F98" w:rsidRPr="003C369C" w:rsidRDefault="007A5F98" w:rsidP="007A5F98">
      <w:pPr>
        <w:pStyle w:val="Standard"/>
        <w:ind w:firstLine="426"/>
        <w:rPr>
          <w:rFonts w:ascii="Times New Roman" w:hAnsi="Times New Roman" w:cs="Times New Roman"/>
          <w:b/>
          <w:bCs/>
        </w:rPr>
      </w:pPr>
    </w:p>
    <w:p w:rsidR="007A5F98" w:rsidRDefault="007A5F98" w:rsidP="007A5F98">
      <w:pPr>
        <w:pStyle w:val="Standard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организации учебно-воспитательного процесса</w:t>
      </w:r>
    </w:p>
    <w:p w:rsidR="007A5F98" w:rsidRPr="00CF3950" w:rsidRDefault="007A5F98" w:rsidP="007A5F98">
      <w:pPr>
        <w:ind w:firstLine="851"/>
        <w:jc w:val="both"/>
      </w:pPr>
      <w:r w:rsidRPr="00CF3950">
        <w:t>1 год обучения –</w:t>
      </w:r>
      <w:r w:rsidR="00534B3E">
        <w:t xml:space="preserve"> учащиеся 10-12 лет.</w:t>
      </w:r>
    </w:p>
    <w:p w:rsidR="007A5F98" w:rsidRPr="003C369C" w:rsidRDefault="007A5F98" w:rsidP="007A5F98">
      <w:pPr>
        <w:pStyle w:val="Standard"/>
        <w:ind w:firstLine="426"/>
        <w:rPr>
          <w:rFonts w:ascii="Times New Roman" w:hAnsi="Times New Roman" w:cs="Times New Roman"/>
        </w:rPr>
      </w:pPr>
    </w:p>
    <w:p w:rsidR="007A5F98" w:rsidRDefault="007A5F98" w:rsidP="007A5F98">
      <w:pPr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 xml:space="preserve">Численность групп — </w:t>
      </w:r>
      <w:r>
        <w:rPr>
          <w:rFonts w:ascii="Times New Roman" w:hAnsi="Times New Roman" w:cs="Times New Roman"/>
          <w:bCs/>
        </w:rPr>
        <w:t>1 год обучения 15 человек</w:t>
      </w:r>
    </w:p>
    <w:p w:rsidR="007A5F98" w:rsidRDefault="007A5F98" w:rsidP="007A5F9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="00534B3E">
        <w:rPr>
          <w:rFonts w:ascii="Times New Roman" w:hAnsi="Times New Roman" w:cs="Times New Roman"/>
          <w:bCs/>
        </w:rPr>
        <w:t xml:space="preserve"> </w:t>
      </w:r>
    </w:p>
    <w:p w:rsidR="007A5F98" w:rsidRPr="00747874" w:rsidRDefault="007A5F98" w:rsidP="007A5F98">
      <w:pPr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Количество часов: </w:t>
      </w:r>
      <w:r w:rsidRPr="001B5063">
        <w:rPr>
          <w:color w:val="000000"/>
        </w:rPr>
        <w:t xml:space="preserve">Занятия проводятся </w:t>
      </w:r>
      <w:r w:rsidR="00653AE6">
        <w:rPr>
          <w:color w:val="000000"/>
        </w:rPr>
        <w:t>3</w:t>
      </w:r>
      <w:r w:rsidRPr="001B5063">
        <w:rPr>
          <w:color w:val="000000"/>
        </w:rPr>
        <w:t xml:space="preserve"> раза в неделю по </w:t>
      </w:r>
      <w:r w:rsidR="00653AE6">
        <w:rPr>
          <w:color w:val="000000"/>
        </w:rPr>
        <w:t>2</w:t>
      </w:r>
      <w:r w:rsidRPr="001B5063">
        <w:rPr>
          <w:color w:val="000000"/>
        </w:rPr>
        <w:t xml:space="preserve"> часа (216 часов)</w:t>
      </w:r>
      <w:r w:rsidR="00C20D8F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в 2015/2016 учебном году.</w:t>
      </w:r>
    </w:p>
    <w:p w:rsidR="007A5F98" w:rsidRDefault="007A5F98" w:rsidP="007A5F98">
      <w:pPr>
        <w:rPr>
          <w:rFonts w:ascii="Times New Roman" w:hAnsi="Times New Roman" w:cs="Times New Roman"/>
          <w:bCs/>
        </w:rPr>
      </w:pPr>
    </w:p>
    <w:p w:rsidR="007A5F98" w:rsidRPr="00747874" w:rsidRDefault="007A5F98" w:rsidP="007A5F98">
      <w:pPr>
        <w:pStyle w:val="2"/>
        <w:spacing w:before="0"/>
        <w:ind w:firstLine="851"/>
        <w:rPr>
          <w:rFonts w:ascii="Times New Roman" w:hAnsi="Times New Roman"/>
          <w:color w:val="auto"/>
          <w:szCs w:val="24"/>
        </w:rPr>
      </w:pPr>
      <w:r w:rsidRPr="00CF3950">
        <w:rPr>
          <w:rFonts w:ascii="Times New Roman" w:hAnsi="Times New Roman"/>
          <w:color w:val="000000"/>
          <w:szCs w:val="24"/>
        </w:rPr>
        <w:t>Ожидаемый результат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47874">
        <w:rPr>
          <w:rFonts w:ascii="Times New Roman" w:hAnsi="Times New Roman" w:cs="Times New Roman"/>
          <w:bCs w:val="0"/>
          <w:color w:val="auto"/>
        </w:rPr>
        <w:t>201</w:t>
      </w:r>
      <w:r w:rsidR="0054360B">
        <w:rPr>
          <w:rFonts w:ascii="Times New Roman" w:hAnsi="Times New Roman" w:cs="Times New Roman"/>
          <w:bCs w:val="0"/>
          <w:color w:val="auto"/>
        </w:rPr>
        <w:t>6</w:t>
      </w:r>
      <w:r w:rsidRPr="00747874">
        <w:rPr>
          <w:rFonts w:ascii="Times New Roman" w:hAnsi="Times New Roman" w:cs="Times New Roman"/>
          <w:bCs w:val="0"/>
          <w:color w:val="auto"/>
        </w:rPr>
        <w:t>/201</w:t>
      </w:r>
      <w:r w:rsidR="0054360B">
        <w:rPr>
          <w:rFonts w:ascii="Times New Roman" w:hAnsi="Times New Roman" w:cs="Times New Roman"/>
          <w:bCs w:val="0"/>
          <w:color w:val="auto"/>
        </w:rPr>
        <w:t>7</w:t>
      </w:r>
      <w:r w:rsidRPr="00747874">
        <w:rPr>
          <w:rFonts w:ascii="Times New Roman" w:hAnsi="Times New Roman" w:cs="Times New Roman"/>
          <w:bCs w:val="0"/>
          <w:color w:val="auto"/>
        </w:rPr>
        <w:t xml:space="preserve"> учебного года:</w:t>
      </w:r>
    </w:p>
    <w:p w:rsidR="007A5F98" w:rsidRDefault="007A5F98" w:rsidP="007A5F98">
      <w:pPr>
        <w:widowControl/>
        <w:numPr>
          <w:ilvl w:val="0"/>
          <w:numId w:val="15"/>
        </w:numPr>
        <w:suppressAutoHyphens w:val="0"/>
        <w:autoSpaceDE w:val="0"/>
        <w:adjustRightInd w:val="0"/>
        <w:textAlignment w:val="auto"/>
        <w:rPr>
          <w:color w:val="000000"/>
        </w:rPr>
      </w:pPr>
      <w:r>
        <w:rPr>
          <w:color w:val="000000"/>
        </w:rPr>
        <w:t>Формирование компетенций:</w:t>
      </w:r>
      <w:r w:rsidRPr="00CE4A5F">
        <w:rPr>
          <w:color w:val="000000"/>
        </w:rPr>
        <w:t xml:space="preserve"> </w:t>
      </w:r>
      <w:r w:rsidRPr="00CF3950">
        <w:rPr>
          <w:color w:val="000000"/>
        </w:rPr>
        <w:t>инструментальны</w:t>
      </w:r>
      <w:r>
        <w:rPr>
          <w:color w:val="000000"/>
        </w:rPr>
        <w:t>х, межличностных</w:t>
      </w:r>
      <w:r w:rsidRPr="00CF3950">
        <w:rPr>
          <w:color w:val="000000"/>
        </w:rPr>
        <w:t xml:space="preserve"> и системны</w:t>
      </w:r>
      <w:r>
        <w:rPr>
          <w:color w:val="000000"/>
        </w:rPr>
        <w:t>х.</w:t>
      </w:r>
    </w:p>
    <w:p w:rsidR="007A5F98" w:rsidRPr="001B5063" w:rsidRDefault="007A5F98" w:rsidP="007A5F98">
      <w:pPr>
        <w:widowControl/>
        <w:numPr>
          <w:ilvl w:val="0"/>
          <w:numId w:val="15"/>
        </w:numPr>
        <w:suppressAutoHyphens w:val="0"/>
        <w:autoSpaceDE w:val="0"/>
        <w:adjustRightInd w:val="0"/>
        <w:textAlignment w:val="auto"/>
        <w:rPr>
          <w:color w:val="000000"/>
        </w:rPr>
      </w:pPr>
      <w:r w:rsidRPr="001B5063">
        <w:rPr>
          <w:color w:val="000000"/>
        </w:rPr>
        <w:t>Демонстрация знаний, умений, навыков.</w:t>
      </w:r>
    </w:p>
    <w:p w:rsidR="007A5F98" w:rsidRDefault="007A5F98" w:rsidP="007A5F98">
      <w:pPr>
        <w:pStyle w:val="Textbody"/>
        <w:ind w:left="720"/>
        <w:rPr>
          <w:rFonts w:ascii="Times New Roman" w:hAnsi="Times New Roman" w:cs="Times New Roman"/>
          <w:bCs/>
        </w:rPr>
      </w:pPr>
    </w:p>
    <w:p w:rsidR="00534B3E" w:rsidRDefault="00534B3E" w:rsidP="00534B3E">
      <w:pPr>
        <w:shd w:val="clear" w:color="auto" w:fill="FFFFFF"/>
        <w:jc w:val="both"/>
        <w:rPr>
          <w:b/>
          <w:color w:val="000000"/>
        </w:rPr>
      </w:pPr>
      <w:r w:rsidRPr="00CF3950">
        <w:rPr>
          <w:b/>
          <w:color w:val="000000"/>
        </w:rPr>
        <w:t>1 год обучения.</w:t>
      </w:r>
    </w:p>
    <w:p w:rsidR="00534B3E" w:rsidRPr="00CF3950" w:rsidRDefault="00534B3E" w:rsidP="00534B3E">
      <w:pPr>
        <w:shd w:val="clear" w:color="auto" w:fill="FFFFFF"/>
        <w:jc w:val="both"/>
        <w:rPr>
          <w:b/>
          <w:color w:val="000000"/>
        </w:rPr>
      </w:pPr>
    </w:p>
    <w:p w:rsidR="00534B3E" w:rsidRPr="00CF3950" w:rsidRDefault="00534B3E" w:rsidP="00534B3E">
      <w:pPr>
        <w:shd w:val="clear" w:color="auto" w:fill="FFFFFF"/>
        <w:jc w:val="both"/>
        <w:rPr>
          <w:color w:val="000000"/>
        </w:rPr>
      </w:pPr>
      <w:r w:rsidRPr="00CF3950">
        <w:rPr>
          <w:color w:val="000000"/>
        </w:rPr>
        <w:t>Обучающиеся  должны:</w:t>
      </w:r>
    </w:p>
    <w:p w:rsidR="00534B3E" w:rsidRPr="00CF3950" w:rsidRDefault="00534B3E" w:rsidP="00534B3E">
      <w:pPr>
        <w:shd w:val="clear" w:color="auto" w:fill="FFFFFF"/>
        <w:jc w:val="both"/>
        <w:rPr>
          <w:color w:val="000000"/>
        </w:rPr>
      </w:pPr>
      <w:r w:rsidRPr="00CF3950">
        <w:rPr>
          <w:b/>
          <w:color w:val="000000"/>
        </w:rPr>
        <w:t>Знать</w:t>
      </w:r>
      <w:r w:rsidRPr="00CF3950">
        <w:rPr>
          <w:color w:val="000000"/>
        </w:rPr>
        <w:t xml:space="preserve">: 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Характеристику спортивной радиопеленгации как вида спорта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t>Общие сведения о спортивной радиопеленгации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Основные сведения о распространении радиоволн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Основы техники радиопоиска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Устройство и работу передатчиков «лисы»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lastRenderedPageBreak/>
        <w:t>Основы картографии (масштаб, расстояния на карте, рельеф, условные знаки)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Основы анатомии и гигиены, самоконтроля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Основы техники бега, лыжных ходов</w:t>
      </w:r>
    </w:p>
    <w:p w:rsidR="00534B3E" w:rsidRPr="00CF3950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>Правила соревнований по радиопеленгации</w:t>
      </w:r>
    </w:p>
    <w:p w:rsidR="00534B3E" w:rsidRPr="001B5063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1B5063">
        <w:t xml:space="preserve">Способы обнаружения и ликвидации простейших неисправностей </w:t>
      </w:r>
      <w:proofErr w:type="gramStart"/>
      <w:r w:rsidRPr="001B5063">
        <w:t>в</w:t>
      </w:r>
      <w:proofErr w:type="gramEnd"/>
      <w:r w:rsidRPr="001B5063">
        <w:t xml:space="preserve"> </w:t>
      </w:r>
    </w:p>
    <w:p w:rsidR="00534B3E" w:rsidRPr="00382362" w:rsidRDefault="00534B3E" w:rsidP="00534B3E">
      <w:pPr>
        <w:shd w:val="clear" w:color="auto" w:fill="FFFFFF"/>
        <w:ind w:left="300"/>
        <w:jc w:val="both"/>
        <w:rPr>
          <w:color w:val="000000"/>
        </w:rPr>
      </w:pPr>
      <w:r w:rsidRPr="001B5063">
        <w:t xml:space="preserve">       радиоаппаратуре</w:t>
      </w:r>
    </w:p>
    <w:p w:rsidR="00534B3E" w:rsidRPr="00335837" w:rsidRDefault="00534B3E" w:rsidP="00534B3E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t xml:space="preserve">Иметь элементарное представление по </w:t>
      </w:r>
      <w:proofErr w:type="spellStart"/>
      <w:r w:rsidRPr="00CF3950">
        <w:t>электрорадиотехнике</w:t>
      </w:r>
      <w:proofErr w:type="spellEnd"/>
      <w:r w:rsidRPr="00CF3950">
        <w:t xml:space="preserve"> и конструированию </w:t>
      </w:r>
    </w:p>
    <w:p w:rsidR="00534B3E" w:rsidRPr="00CF3950" w:rsidRDefault="00534B3E" w:rsidP="00534B3E">
      <w:pPr>
        <w:shd w:val="clear" w:color="auto" w:fill="FFFFFF"/>
        <w:ind w:left="300"/>
        <w:jc w:val="both"/>
        <w:rPr>
          <w:color w:val="000000"/>
        </w:rPr>
      </w:pPr>
      <w:r>
        <w:t xml:space="preserve">       </w:t>
      </w:r>
      <w:r w:rsidRPr="00CF3950">
        <w:t>радиоаппаратуры</w:t>
      </w:r>
    </w:p>
    <w:p w:rsidR="00534B3E" w:rsidRPr="00CF3950" w:rsidRDefault="00534B3E" w:rsidP="00534B3E">
      <w:pPr>
        <w:shd w:val="clear" w:color="auto" w:fill="FFFFFF"/>
        <w:jc w:val="both"/>
        <w:rPr>
          <w:color w:val="000000"/>
        </w:rPr>
      </w:pPr>
      <w:r w:rsidRPr="00CF3950">
        <w:rPr>
          <w:b/>
          <w:color w:val="000000"/>
        </w:rPr>
        <w:t>Уметь</w:t>
      </w:r>
      <w:r w:rsidRPr="00CF3950">
        <w:rPr>
          <w:color w:val="000000"/>
        </w:rPr>
        <w:t xml:space="preserve">: </w:t>
      </w:r>
    </w:p>
    <w:p w:rsidR="00534B3E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proofErr w:type="gramStart"/>
      <w:r w:rsidRPr="00CF3950">
        <w:rPr>
          <w:color w:val="000000"/>
        </w:rPr>
        <w:t xml:space="preserve">Пользоваться картой и компасом (правильное складывание и держание, </w:t>
      </w:r>
      <w:proofErr w:type="gramEnd"/>
    </w:p>
    <w:p w:rsidR="00534B3E" w:rsidRPr="00CF3950" w:rsidRDefault="00534B3E" w:rsidP="00534B3E">
      <w:pPr>
        <w:shd w:val="clear" w:color="auto" w:fill="FFFFFF"/>
        <w:ind w:left="30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F3950">
        <w:rPr>
          <w:color w:val="000000"/>
        </w:rPr>
        <w:t>пользование легендой, измерение расстояния на карте)</w:t>
      </w:r>
    </w:p>
    <w:p w:rsidR="00534B3E" w:rsidRPr="00CF3950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 xml:space="preserve">Пробегать дистанции заданного направления, без потери ориентировки </w:t>
      </w:r>
    </w:p>
    <w:p w:rsidR="00534B3E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rPr>
          <w:color w:val="000000"/>
        </w:rPr>
        <w:t xml:space="preserve">Изображать местность в условных знаках, правильно располагая ориентиры </w:t>
      </w:r>
    </w:p>
    <w:p w:rsidR="00534B3E" w:rsidRPr="00CF3950" w:rsidRDefault="00534B3E" w:rsidP="00534B3E">
      <w:pPr>
        <w:shd w:val="clear" w:color="auto" w:fill="FFFFFF"/>
        <w:ind w:left="30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F3950">
        <w:rPr>
          <w:color w:val="000000"/>
        </w:rPr>
        <w:t xml:space="preserve">относительно друг друга </w:t>
      </w:r>
    </w:p>
    <w:p w:rsidR="00534B3E" w:rsidRPr="00CF3950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t>Ориентироваться на местности по карте, солнцу</w:t>
      </w:r>
    </w:p>
    <w:p w:rsidR="00534B3E" w:rsidRPr="00E70E20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CF3950">
        <w:t>Находить и устранять простейшие неисправности</w:t>
      </w:r>
    </w:p>
    <w:p w:rsidR="00534B3E" w:rsidRDefault="00534B3E" w:rsidP="00534B3E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ind w:left="300" w:firstLine="0"/>
        <w:jc w:val="both"/>
        <w:textAlignment w:val="auto"/>
        <w:rPr>
          <w:color w:val="000000"/>
        </w:rPr>
      </w:pPr>
      <w:r w:rsidRPr="001B5063">
        <w:rPr>
          <w:color w:val="000000"/>
        </w:rPr>
        <w:t>Выполнить 2 юношеский</w:t>
      </w:r>
      <w:r w:rsidRPr="00CF3950">
        <w:rPr>
          <w:color w:val="000000"/>
        </w:rPr>
        <w:t xml:space="preserve"> разряд по спортивной радиопеленгации и нормативы по бегу и ОФП. </w:t>
      </w:r>
    </w:p>
    <w:p w:rsidR="00534B3E" w:rsidRDefault="00534B3E" w:rsidP="007A5F98">
      <w:pPr>
        <w:pStyle w:val="Textbody"/>
        <w:ind w:left="720"/>
        <w:rPr>
          <w:rFonts w:ascii="Times New Roman" w:hAnsi="Times New Roman" w:cs="Times New Roman"/>
          <w:bCs/>
        </w:rPr>
      </w:pPr>
    </w:p>
    <w:p w:rsidR="007A5F98" w:rsidRDefault="007A5F98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98" w:rsidRDefault="007A5F98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95" w:rsidRDefault="00C51295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95" w:rsidRDefault="00C51295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DC" w:rsidRDefault="00C66EDC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DC" w:rsidRDefault="00C66EDC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B3E" w:rsidRDefault="00534B3E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98" w:rsidRPr="003C369C" w:rsidRDefault="007A5F98" w:rsidP="007A5F98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9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</w:p>
    <w:p w:rsidR="007A5F98" w:rsidRDefault="007A5F98" w:rsidP="007A5F98">
      <w:pPr>
        <w:pStyle w:val="Textbody"/>
        <w:ind w:left="720"/>
        <w:jc w:val="center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  <w:lang w:val="en-US"/>
        </w:rPr>
        <w:t>1</w:t>
      </w:r>
      <w:r w:rsidRPr="003C369C">
        <w:rPr>
          <w:rFonts w:ascii="Times New Roman" w:hAnsi="Times New Roman" w:cs="Times New Roman"/>
        </w:rPr>
        <w:t xml:space="preserve"> год обучения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664"/>
        <w:gridCol w:w="1134"/>
        <w:gridCol w:w="1145"/>
        <w:gridCol w:w="1985"/>
        <w:gridCol w:w="850"/>
        <w:gridCol w:w="2882"/>
        <w:gridCol w:w="2221"/>
      </w:tblGrid>
      <w:tr w:rsidR="000F32FA" w:rsidTr="000F32FA">
        <w:tc>
          <w:tcPr>
            <w:tcW w:w="664" w:type="dxa"/>
          </w:tcPr>
          <w:p w:rsidR="000F32FA" w:rsidRPr="00DB7C53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</w:rPr>
              <w:t>утп</w:t>
            </w:r>
            <w:proofErr w:type="spellEnd"/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21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</w:tr>
      <w:tr w:rsidR="000F32FA" w:rsidTr="000F32FA">
        <w:trPr>
          <w:trHeight w:val="2115"/>
        </w:trPr>
        <w:tc>
          <w:tcPr>
            <w:tcW w:w="664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F32FA" w:rsidRPr="00467D79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67D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67D79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занятия</w:t>
            </w:r>
          </w:p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F32FA" w:rsidRDefault="000F32FA" w:rsidP="00653AE6">
            <w:pPr>
              <w:pStyle w:val="Textbody"/>
              <w:rPr>
                <w:color w:val="000000"/>
              </w:rPr>
            </w:pPr>
          </w:p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Задачи обучения. Техника безопасности.</w:t>
            </w:r>
            <w:r w:rsidRPr="00CF3950">
              <w:t xml:space="preserve"> </w:t>
            </w:r>
            <w:r w:rsidRPr="00CF3950">
              <w:rPr>
                <w:color w:val="000000"/>
              </w:rPr>
              <w:t>История спортивной радиопеленгации в России.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</w:tcPr>
          <w:p w:rsidR="000F32FA" w:rsidRPr="00DC65F6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демонстрация видеороликов по спортивному ориентированию и спортивной радиопеленгации.</w:t>
            </w:r>
          </w:p>
        </w:tc>
      </w:tr>
      <w:tr w:rsidR="000F32FA" w:rsidTr="000F32FA">
        <w:trPr>
          <w:trHeight w:val="396"/>
        </w:trPr>
        <w:tc>
          <w:tcPr>
            <w:tcW w:w="664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2A1F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Pr="00467D79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467D79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0F32FA" w:rsidRDefault="000F32FA" w:rsidP="00DD7C7F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color w:val="000000"/>
              </w:rPr>
              <w:t>История спортивной радиопеленгации в России.</w:t>
            </w:r>
          </w:p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</w:tr>
      <w:tr w:rsidR="000F32FA" w:rsidTr="000F32FA">
        <w:trPr>
          <w:trHeight w:val="1670"/>
        </w:trPr>
        <w:tc>
          <w:tcPr>
            <w:tcW w:w="664" w:type="dxa"/>
            <w:vMerge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216E01" w:rsidRDefault="000F32FA" w:rsidP="003B6992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2FA" w:rsidRDefault="000F32FA" w:rsidP="003B6992">
            <w:pPr>
              <w:pStyle w:val="Textbody"/>
              <w:jc w:val="center"/>
              <w:rPr>
                <w:color w:val="000000"/>
              </w:rPr>
            </w:pPr>
            <w:r w:rsidRPr="00216E01">
              <w:rPr>
                <w:color w:val="000000"/>
              </w:rPr>
              <w:t>Начальные зн</w:t>
            </w:r>
            <w:bookmarkStart w:id="0" w:name="_GoBack"/>
            <w:bookmarkEnd w:id="0"/>
            <w:r w:rsidRPr="00216E01">
              <w:rPr>
                <w:color w:val="000000"/>
              </w:rPr>
              <w:t>ания о передатчиках, радиопеленгаторах и их обслужива</w:t>
            </w:r>
            <w:r>
              <w:rPr>
                <w:color w:val="000000"/>
              </w:rPr>
              <w:t>нии. Телеграфная азбука</w:t>
            </w:r>
          </w:p>
          <w:p w:rsidR="000F32FA" w:rsidRDefault="000F32FA" w:rsidP="003B6992">
            <w:pPr>
              <w:pStyle w:val="Textbody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F32FA" w:rsidRPr="001777AE" w:rsidRDefault="000F32FA" w:rsidP="001777AE"/>
          <w:p w:rsidR="000F32FA" w:rsidRPr="001777AE" w:rsidRDefault="000F32FA" w:rsidP="001777AE"/>
          <w:p w:rsidR="000F32FA" w:rsidRPr="001777AE" w:rsidRDefault="000F32FA" w:rsidP="001777AE"/>
          <w:p w:rsidR="000F32FA" w:rsidRPr="001777AE" w:rsidRDefault="000F32FA" w:rsidP="001777AE"/>
          <w:p w:rsidR="000F32FA" w:rsidRDefault="000F32FA" w:rsidP="001777AE"/>
          <w:p w:rsidR="000F32FA" w:rsidRDefault="000F32FA" w:rsidP="001777AE"/>
          <w:p w:rsidR="000F32FA" w:rsidRPr="001777AE" w:rsidRDefault="000F32FA" w:rsidP="001777AE">
            <w:pPr>
              <w:ind w:firstLine="708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  <w:tcBorders>
              <w:bottom w:val="single" w:sz="4" w:space="0" w:color="000000" w:themeColor="text1"/>
            </w:tcBorders>
          </w:tcPr>
          <w:p w:rsidR="000F32FA" w:rsidRPr="00CF3950" w:rsidRDefault="000F32FA" w:rsidP="00653AE6">
            <w:pPr>
              <w:pStyle w:val="Textbody"/>
              <w:rPr>
                <w:color w:val="000000"/>
              </w:rPr>
            </w:pPr>
            <w:r w:rsidRPr="00CF3950">
              <w:rPr>
                <w:snapToGrid w:val="0"/>
                <w:color w:val="000000"/>
              </w:rPr>
              <w:t>Знакомство с общим устройством радиомаяка и передатчика.</w:t>
            </w:r>
          </w:p>
        </w:tc>
        <w:tc>
          <w:tcPr>
            <w:tcW w:w="2221" w:type="dxa"/>
            <w:tcBorders>
              <w:bottom w:val="single" w:sz="4" w:space="0" w:color="000000" w:themeColor="text1"/>
            </w:tcBorders>
          </w:tcPr>
          <w:p w:rsidR="000F32FA" w:rsidRDefault="000F32FA" w:rsidP="003B6992">
            <w:pPr>
              <w:pStyle w:val="ac"/>
            </w:pPr>
            <w:r>
              <w:t>Лекция, демонстрация радиомаяка и передатчика.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18.09.16</w:t>
            </w:r>
          </w:p>
        </w:tc>
        <w:tc>
          <w:tcPr>
            <w:tcW w:w="1145" w:type="dxa"/>
          </w:tcPr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  <w:p w:rsidR="000F32FA" w:rsidRPr="004E2121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CF3950">
              <w:rPr>
                <w:snapToGrid w:val="0"/>
                <w:color w:val="000000"/>
              </w:rPr>
              <w:t>Знакомство с общим устройством радиомаяка и передатчика.</w:t>
            </w:r>
          </w:p>
          <w:p w:rsidR="000F32FA" w:rsidRPr="003B6992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>Знакомство с азбукой Морзе. Сборка – разборка пеленгаторов.</w:t>
            </w:r>
          </w:p>
        </w:tc>
        <w:tc>
          <w:tcPr>
            <w:tcW w:w="2221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>
              <w:t>Лекция, демонстрация радиомаяка и передатчика.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2A1FC2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>Знакомство с азбукой Морзе. Сборка – разборка пеленгаторов.</w:t>
            </w:r>
          </w:p>
          <w:p w:rsidR="000F32FA" w:rsidRPr="003C369C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32FA" w:rsidRPr="00DC65F6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Телеграфный ключ,  пеленгаторы, наушники, отвертки.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6D3D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snapToGrid w:val="0"/>
                <w:color w:val="000000"/>
              </w:rPr>
              <w:t>Изучение основ азбуки Морзе.</w:t>
            </w:r>
          </w:p>
        </w:tc>
        <w:tc>
          <w:tcPr>
            <w:tcW w:w="2221" w:type="dxa"/>
          </w:tcPr>
          <w:p w:rsidR="000F32FA" w:rsidRDefault="000F32FA" w:rsidP="00653AE6">
            <w:r>
              <w:rPr>
                <w:rFonts w:ascii="Times New Roman" w:hAnsi="Times New Roman" w:cs="Times New Roman"/>
              </w:rPr>
              <w:t>Телеграфный ключ, рабочие листы, ручки, пеленгаторы, наушники, отвертки.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4E2121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B34A1D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snapToGrid w:val="0"/>
                <w:color w:val="000000"/>
              </w:rPr>
              <w:t>Изучение основ азбуки Морзе.</w:t>
            </w:r>
          </w:p>
        </w:tc>
        <w:tc>
          <w:tcPr>
            <w:tcW w:w="2221" w:type="dxa"/>
          </w:tcPr>
          <w:p w:rsidR="000F32FA" w:rsidRDefault="000F32FA" w:rsidP="00B34A1D">
            <w:r>
              <w:rPr>
                <w:rFonts w:ascii="Times New Roman" w:hAnsi="Times New Roman" w:cs="Times New Roman"/>
              </w:rPr>
              <w:t>Телеграфный ключ, рабочие листы, ручки, пеленгаторы, наушники, отвертки.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5063">
              <w:rPr>
                <w:snapToGrid w:val="0"/>
                <w:color w:val="000000"/>
              </w:rPr>
              <w:t>Знакомство с интерактивным тренажером LCWO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Pr="006125B5" w:rsidRDefault="000F32FA" w:rsidP="00653AE6">
            <w:r>
              <w:t xml:space="preserve">Интерактивный тренажер </w:t>
            </w:r>
            <w:r>
              <w:rPr>
                <w:lang w:val="en-US"/>
              </w:rPr>
              <w:t>LCWO</w:t>
            </w:r>
            <w:r>
              <w:t>.</w:t>
            </w:r>
          </w:p>
        </w:tc>
      </w:tr>
      <w:tr w:rsidR="000F32FA" w:rsidTr="000F32FA">
        <w:trPr>
          <w:trHeight w:val="210"/>
        </w:trPr>
        <w:tc>
          <w:tcPr>
            <w:tcW w:w="664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Pr="006125B5" w:rsidRDefault="000F32FA" w:rsidP="00653AE6">
            <w:pPr>
              <w:pStyle w:val="Textbody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6125B5" w:rsidRDefault="000F32FA" w:rsidP="00653AE6">
            <w:pPr>
              <w:pStyle w:val="Textbody"/>
              <w:jc w:val="center"/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1B5063">
              <w:rPr>
                <w:snapToGrid w:val="0"/>
                <w:color w:val="000000"/>
              </w:rPr>
              <w:t>Изучение основ азбуки Морзе.</w:t>
            </w:r>
          </w:p>
        </w:tc>
        <w:tc>
          <w:tcPr>
            <w:tcW w:w="2221" w:type="dxa"/>
          </w:tcPr>
          <w:p w:rsidR="000F32FA" w:rsidRDefault="000F32FA" w:rsidP="00653AE6">
            <w:r>
              <w:rPr>
                <w:rFonts w:ascii="Times New Roman" w:hAnsi="Times New Roman" w:cs="Times New Roman"/>
              </w:rPr>
              <w:t>Телеграфный ключ, рабочие листы, ручки, пеленгаторы, наушники, отвертки.</w:t>
            </w:r>
          </w:p>
        </w:tc>
      </w:tr>
      <w:tr w:rsidR="000F32FA" w:rsidTr="000F32FA">
        <w:trPr>
          <w:trHeight w:val="1305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6125B5" w:rsidRDefault="000F32FA" w:rsidP="001044A4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2FA" w:rsidRDefault="000F32FA" w:rsidP="001044A4">
            <w:pPr>
              <w:pStyle w:val="Textbody"/>
              <w:jc w:val="center"/>
            </w:pPr>
            <w:r w:rsidRPr="006125B5">
              <w:t>Знакомство с условными знаками спортивных карт</w:t>
            </w:r>
          </w:p>
          <w:p w:rsidR="000F32FA" w:rsidRPr="006125B5" w:rsidRDefault="000F32FA" w:rsidP="001044A4">
            <w:pPr>
              <w:pStyle w:val="Textbody"/>
              <w:jc w:val="center"/>
            </w:pPr>
            <w:r>
              <w:t>12</w:t>
            </w:r>
          </w:p>
          <w:p w:rsidR="000F32FA" w:rsidRDefault="000F32FA" w:rsidP="00653AE6">
            <w:pPr>
              <w:pStyle w:val="Textbody"/>
              <w:jc w:val="center"/>
            </w:pPr>
          </w:p>
          <w:p w:rsidR="000F32FA" w:rsidRDefault="000F32FA" w:rsidP="00653AE6">
            <w:pPr>
              <w:pStyle w:val="Textbody"/>
              <w:jc w:val="center"/>
            </w:pPr>
          </w:p>
          <w:p w:rsidR="000F32FA" w:rsidRPr="006125B5" w:rsidRDefault="000F32FA" w:rsidP="00653AE6">
            <w:pPr>
              <w:pStyle w:val="Textbody"/>
              <w:jc w:val="center"/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Pr="00CF3950" w:rsidRDefault="000F32FA" w:rsidP="001044A4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 xml:space="preserve">Виды условных знаков (точечные и линейные). </w:t>
            </w:r>
          </w:p>
          <w:p w:rsidR="000F32FA" w:rsidRPr="001B5063" w:rsidRDefault="000F32FA" w:rsidP="001044A4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6D1D50">
              <w:rPr>
                <w:color w:val="000000"/>
              </w:rPr>
              <w:t>Основы картографии.</w:t>
            </w:r>
          </w:p>
        </w:tc>
        <w:tc>
          <w:tcPr>
            <w:tcW w:w="2221" w:type="dxa"/>
          </w:tcPr>
          <w:p w:rsidR="000F32FA" w:rsidRDefault="000F32FA" w:rsidP="00653AE6">
            <w:pPr>
              <w:rPr>
                <w:rFonts w:ascii="Times New Roman" w:hAnsi="Times New Roman" w:cs="Times New Roman"/>
              </w:rPr>
            </w:pPr>
            <w:r>
              <w:t>Легенды карт.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F32FA" w:rsidRDefault="000F32FA" w:rsidP="00DE334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02.10.16</w:t>
            </w:r>
          </w:p>
        </w:tc>
        <w:tc>
          <w:tcPr>
            <w:tcW w:w="1145" w:type="dxa"/>
          </w:tcPr>
          <w:p w:rsidR="000F32FA" w:rsidRPr="006125B5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6125B5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6D1D50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6D1D50">
              <w:rPr>
                <w:color w:val="000000"/>
              </w:rPr>
              <w:t>Легенды контрольных пунктов.</w:t>
            </w:r>
          </w:p>
          <w:p w:rsidR="000F32FA" w:rsidRPr="006D1D50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>Масштаб карты. Определение сто</w:t>
            </w:r>
            <w:r>
              <w:rPr>
                <w:color w:val="000000"/>
              </w:rPr>
              <w:t>рон света.</w:t>
            </w:r>
            <w:r w:rsidRPr="00CF3950">
              <w:rPr>
                <w:color w:val="000000"/>
              </w:rPr>
              <w:t xml:space="preserve"> Цифровое обозначение КП. 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Легенды карт, контрольных пунктов, карты по спортивному 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Знакомство с основными условными обозначениями ориентиров. Цвета карты.</w:t>
            </w:r>
          </w:p>
        </w:tc>
        <w:tc>
          <w:tcPr>
            <w:tcW w:w="2221" w:type="dxa"/>
          </w:tcPr>
          <w:p w:rsidR="000F32FA" w:rsidRDefault="000F32FA" w:rsidP="00653AE6">
            <w:r>
              <w:t>Условные обозначение карт, карты по спортивному ориентированию.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1044A4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 xml:space="preserve">Отработка знаний основных условных обозначений. 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Рабочие листы, карандаши, ручки, линейка, компас, контрольные пункты.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09.10.16</w:t>
            </w:r>
          </w:p>
        </w:tc>
        <w:tc>
          <w:tcPr>
            <w:tcW w:w="1145" w:type="dxa"/>
          </w:tcPr>
          <w:p w:rsidR="000F32FA" w:rsidRPr="00F66E16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F66E16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color w:val="000000"/>
              </w:rPr>
              <w:t xml:space="preserve">Определение расстояния на карте. Определение сторон света. </w:t>
            </w:r>
            <w:proofErr w:type="gramStart"/>
            <w:r w:rsidRPr="00CF3950">
              <w:rPr>
                <w:color w:val="000000"/>
              </w:rPr>
              <w:t>КП спортивном зале.</w:t>
            </w:r>
            <w:proofErr w:type="gramEnd"/>
          </w:p>
        </w:tc>
        <w:tc>
          <w:tcPr>
            <w:tcW w:w="2221" w:type="dxa"/>
          </w:tcPr>
          <w:p w:rsidR="000F32FA" w:rsidRDefault="000F32FA" w:rsidP="00653AE6">
            <w:r>
              <w:t>Рабочие листы, карандаши, ручки, линейка, компас, контрольные пункты.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Pr="00F66E16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2FA" w:rsidRPr="00F66E16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C82AA3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  <w:r w:rsidRPr="00CF3950">
              <w:rPr>
                <w:color w:val="000000"/>
              </w:rPr>
              <w:t xml:space="preserve"> </w:t>
            </w:r>
          </w:p>
        </w:tc>
        <w:tc>
          <w:tcPr>
            <w:tcW w:w="2221" w:type="dxa"/>
          </w:tcPr>
          <w:p w:rsidR="000F32FA" w:rsidRDefault="000F32FA" w:rsidP="00C82AA3">
            <w:r>
              <w:t xml:space="preserve">Рабочие листы, ручки, компас. </w:t>
            </w:r>
          </w:p>
        </w:tc>
      </w:tr>
      <w:tr w:rsidR="000F32FA" w:rsidTr="000F32FA">
        <w:trPr>
          <w:trHeight w:val="1028"/>
        </w:trPr>
        <w:tc>
          <w:tcPr>
            <w:tcW w:w="664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</w:tcPr>
          <w:p w:rsidR="000F32FA" w:rsidRDefault="000F32FA" w:rsidP="00C82AA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  <w:r w:rsidRPr="00CF3950">
              <w:t xml:space="preserve"> </w:t>
            </w:r>
          </w:p>
          <w:p w:rsidR="000F32FA" w:rsidRDefault="000F32FA" w:rsidP="00C82AA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F32FA" w:rsidRDefault="000F32FA" w:rsidP="00653AE6">
            <w:pPr>
              <w:jc w:val="center"/>
            </w:pP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Входной контроль.</w:t>
            </w:r>
          </w:p>
        </w:tc>
        <w:tc>
          <w:tcPr>
            <w:tcW w:w="2221" w:type="dxa"/>
          </w:tcPr>
          <w:p w:rsidR="000F32FA" w:rsidRDefault="000F32FA" w:rsidP="00653AE6">
            <w:r>
              <w:t>Тесты на развитие внимания, памяти, логики, быстроты реакции.</w:t>
            </w:r>
          </w:p>
        </w:tc>
      </w:tr>
      <w:tr w:rsidR="000F32FA" w:rsidTr="000F32FA">
        <w:trPr>
          <w:trHeight w:val="1027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Pr="00C82AA3" w:rsidRDefault="000F32FA" w:rsidP="00C82AA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CF3950" w:rsidRDefault="000F32FA" w:rsidP="00C82AA3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</w:tcPr>
          <w:p w:rsidR="000F32FA" w:rsidRDefault="000F32FA" w:rsidP="00C82AA3">
            <w:pPr>
              <w:pStyle w:val="Textbody"/>
              <w:jc w:val="center"/>
            </w:pPr>
            <w:r w:rsidRPr="00CF3950">
              <w:t xml:space="preserve">Рельеф и его изображение. </w:t>
            </w:r>
          </w:p>
          <w:p w:rsidR="000F32FA" w:rsidRDefault="000F32FA" w:rsidP="00C82AA3">
            <w:pPr>
              <w:pStyle w:val="Textbody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Pr="00CF3950" w:rsidRDefault="000F32FA" w:rsidP="00047C79">
            <w:pPr>
              <w:pStyle w:val="Textbody"/>
              <w:rPr>
                <w:color w:val="000000"/>
              </w:rPr>
            </w:pPr>
            <w:r w:rsidRPr="00CF3950">
              <w:rPr>
                <w:color w:val="000000"/>
              </w:rPr>
              <w:t xml:space="preserve">Изображение рельефа на картах. </w:t>
            </w:r>
            <w:r>
              <w:rPr>
                <w:color w:val="000000"/>
              </w:rPr>
              <w:t xml:space="preserve"> </w:t>
            </w:r>
            <w:r w:rsidRPr="00CF3950">
              <w:rPr>
                <w:color w:val="000000"/>
              </w:rPr>
              <w:t>Ориентирование карты.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F8613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color w:val="000000"/>
              </w:rPr>
            </w:pPr>
            <w:proofErr w:type="gramStart"/>
            <w:r w:rsidRPr="00CF3950">
              <w:rPr>
                <w:color w:val="000000"/>
              </w:rPr>
              <w:t>Изображение различных форм рельефа: горы, вершины, хребты, седловины, лощины, овраг</w:t>
            </w:r>
            <w:r>
              <w:rPr>
                <w:color w:val="000000"/>
              </w:rPr>
              <w:t>и</w:t>
            </w:r>
            <w:r w:rsidRPr="00CF3950">
              <w:rPr>
                <w:color w:val="000000"/>
              </w:rPr>
              <w:t>, ямы.</w:t>
            </w:r>
            <w:proofErr w:type="gramEnd"/>
          </w:p>
        </w:tc>
        <w:tc>
          <w:tcPr>
            <w:tcW w:w="2221" w:type="dxa"/>
          </w:tcPr>
          <w:p w:rsidR="000F32FA" w:rsidRDefault="000F32FA" w:rsidP="00653AE6">
            <w:r>
              <w:t>Рабочие листы, карандаши, ручки, линейка, компас, контрольные пункты.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Чтение основных условных знаков. Разворот карты. Обучение выбору пути.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ED5912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>Знакомство с компасом как прибором для определения местоположения. Определение сторон горизонта по компасу.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F32FA" w:rsidRPr="00C82AA3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 xml:space="preserve">Держание карты. Обучение правилу </w:t>
            </w:r>
            <w:r w:rsidRPr="00CF3950">
              <w:rPr>
                <w:color w:val="000000"/>
              </w:rPr>
              <w:lastRenderedPageBreak/>
              <w:t>“большого пальца”.</w:t>
            </w:r>
          </w:p>
        </w:tc>
        <w:tc>
          <w:tcPr>
            <w:tcW w:w="2221" w:type="dxa"/>
          </w:tcPr>
          <w:p w:rsidR="000F32FA" w:rsidRDefault="000F32FA" w:rsidP="00653AE6">
            <w:r>
              <w:lastRenderedPageBreak/>
              <w:t xml:space="preserve">Карта по спортивному </w:t>
            </w:r>
            <w:r>
              <w:lastRenderedPageBreak/>
              <w:t>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ED5912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 xml:space="preserve">Держание компаса. Измерение расстояния на карте. Счёт шагов. 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>Отработка начальных умений чтения карты, ориентация по компасу (в кабинете, спортивном зале, Центре).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компас, упражнение по спортивному ориентированию.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F32FA" w:rsidRDefault="000F32FA" w:rsidP="00DE334A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 xml:space="preserve">Отработка начальных умений работы с картой в разных условиях. 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по спортивному ориентированию, компас, упражнение по спортивному ориентированию.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C369C">
              <w:rPr>
                <w:rFonts w:ascii="Times New Roman" w:hAnsi="Times New Roman" w:cs="Times New Roman"/>
              </w:rPr>
              <w:t>.1</w:t>
            </w:r>
            <w:r w:rsidRPr="003C369C">
              <w:rPr>
                <w:rFonts w:ascii="Times New Roman" w:hAnsi="Times New Roman" w:cs="Times New Roman"/>
                <w:lang w:val="en-US"/>
              </w:rPr>
              <w:t>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 w:rsidP="00B34A1D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  <w:r w:rsidRPr="00CF3950">
              <w:rPr>
                <w:color w:val="000000"/>
              </w:rPr>
              <w:t xml:space="preserve"> 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Рабочие листы, ручки, компас, тесты на развитие внимания, памяти, логики, быстроты реакции.</w:t>
            </w:r>
          </w:p>
        </w:tc>
      </w:tr>
      <w:tr w:rsidR="000F32FA" w:rsidTr="000F32FA">
        <w:trPr>
          <w:trHeight w:val="195"/>
        </w:trPr>
        <w:tc>
          <w:tcPr>
            <w:tcW w:w="664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Merge w:val="restart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color w:val="000000"/>
              </w:rPr>
              <w:t>Текущий контроль.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Рабочие листы, ручки, компас, тесты на развитие внимания, памяти, логики, быстроты реакции.</w:t>
            </w:r>
          </w:p>
        </w:tc>
      </w:tr>
      <w:tr w:rsidR="000F32FA" w:rsidTr="000F32FA">
        <w:trPr>
          <w:trHeight w:val="195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CF3950" w:rsidRDefault="000F32FA" w:rsidP="00653AE6">
            <w:pPr>
              <w:pStyle w:val="Textbody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color w:val="000000"/>
              </w:rPr>
            </w:pPr>
            <w:r w:rsidRPr="00CF3950">
              <w:rPr>
                <w:color w:val="000000"/>
              </w:rPr>
              <w:t>Основы техники спортивной радиопеленгации и радиопоиска. Сведения о распространении радиоволн.</w:t>
            </w:r>
          </w:p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snapToGrid w:val="0"/>
                <w:color w:val="000000"/>
              </w:rPr>
              <w:t>Знакомство с техникой пеленгования.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Радиопеленгатор, радиомаяк, радиопередатчик, отвертка, призма.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863621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CF3950">
              <w:rPr>
                <w:snapToGrid w:val="0"/>
                <w:color w:val="000000"/>
              </w:rPr>
              <w:t>Пеленгование в движении и поиск</w:t>
            </w:r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рм</w:t>
            </w:r>
            <w:proofErr w:type="spellEnd"/>
            <w:r w:rsidRPr="00CF3950">
              <w:rPr>
                <w:snapToGrid w:val="0"/>
                <w:color w:val="000000"/>
              </w:rPr>
              <w:t xml:space="preserve">. 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Радиопеленгатор, радиомаяк, радиопередатчик, отвертка, призма.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Ближний поиск и его особенности.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Лекция, радиопередатчик, радиопеленгатор, призма, отвертка, наушники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F2FD6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snapToGrid w:val="0"/>
                <w:color w:val="000000"/>
              </w:rPr>
              <w:t>Ближний поиск и его особенности.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Лекция, радиопередатчик, радиопеленгатор, призма, отвертка, наушники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Изучение и освоение приемов техники радиопоиска.</w:t>
            </w:r>
          </w:p>
        </w:tc>
        <w:tc>
          <w:tcPr>
            <w:tcW w:w="2221" w:type="dxa"/>
          </w:tcPr>
          <w:p w:rsidR="000F32FA" w:rsidRDefault="000F32FA" w:rsidP="00653AE6">
            <w:r>
              <w:t xml:space="preserve"> Радиопередатчик, радиопеленгатор, призма, отвертка, наушники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B34A1D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 xml:space="preserve">Базовые знания об электромагнитных волнах: излучение, распространение, поляризация, прием. 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Лекция, радиопередатчик, радиопеленгатор, призма, отвертка, наушники.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0F32FA" w:rsidRDefault="000F32FA" w:rsidP="0054360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F2FD6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CF3950">
              <w:rPr>
                <w:snapToGrid w:val="0"/>
                <w:color w:val="000000"/>
              </w:rPr>
              <w:t xml:space="preserve">Физические основы </w:t>
            </w:r>
            <w:r w:rsidRPr="00CF3950">
              <w:rPr>
                <w:snapToGrid w:val="0"/>
                <w:color w:val="000000"/>
              </w:rPr>
              <w:lastRenderedPageBreak/>
              <w:t>радиопеленгации.</w:t>
            </w:r>
          </w:p>
        </w:tc>
        <w:tc>
          <w:tcPr>
            <w:tcW w:w="2221" w:type="dxa"/>
          </w:tcPr>
          <w:p w:rsidR="000F32FA" w:rsidRDefault="000F32FA" w:rsidP="00653AE6">
            <w:r>
              <w:lastRenderedPageBreak/>
              <w:t xml:space="preserve">Лекция, радиопередатчик, </w:t>
            </w:r>
            <w:r>
              <w:lastRenderedPageBreak/>
              <w:t>радиопеленгатор, призма, отвертка, наушники.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3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Направленные антенны. Радиопеленгация и радиопоиск</w:t>
            </w:r>
            <w:r w:rsidRPr="001B5063">
              <w:rPr>
                <w:i/>
                <w:snapToGrid w:val="0"/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радиопеленгатор, призма, отвертка, наушники.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863621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 xml:space="preserve">Устройство и принцип работы пеленгатора. Виды антенн, их устройство и работа. Порядок пользования пеленгатором при определении направления на “лису”. Органы управления пеленгатором. 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радиопеленгатор, призма, отвертка, наушники.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F32FA" w:rsidRDefault="000F32FA" w:rsidP="006A583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D474B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color w:val="000000"/>
              </w:rPr>
              <w:t>Знакомство с основами техники</w:t>
            </w:r>
            <w:r w:rsidRPr="001B5063">
              <w:rPr>
                <w:i/>
                <w:color w:val="000000"/>
              </w:rPr>
              <w:t xml:space="preserve"> </w:t>
            </w:r>
            <w:r w:rsidRPr="001B5063">
              <w:rPr>
                <w:color w:val="000000"/>
              </w:rPr>
              <w:t>спортивной радиопеленгации</w:t>
            </w:r>
            <w:r w:rsidRPr="001B5063">
              <w:rPr>
                <w:i/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радиопеленгатор, призма, отвертка.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0F32FA" w:rsidRPr="00706305" w:rsidRDefault="000F32FA" w:rsidP="006A5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Pr="0054360B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6F0612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color w:val="000000"/>
              </w:rPr>
              <w:t xml:space="preserve">Практическое изучение распространения радиоволн в условиях пересеченной местности. </w:t>
            </w:r>
          </w:p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радиопеленгатор, призма, отвертка, спортивная карта, компас, стеклограф, наушники, планшет.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color w:val="000000"/>
              </w:rPr>
              <w:t xml:space="preserve">Упражнения и игры для привыкания к движению в разных пространствах (сквер, парк, поляна, лес). </w:t>
            </w:r>
          </w:p>
        </w:tc>
        <w:tc>
          <w:tcPr>
            <w:tcW w:w="2221" w:type="dxa"/>
          </w:tcPr>
          <w:p w:rsidR="000F32FA" w:rsidRDefault="000F32FA" w:rsidP="00653AE6">
            <w:r>
              <w:t>Комплекс упражнений, карты,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pStyle w:val="Textbody"/>
              <w:rPr>
                <w:color w:val="000000"/>
              </w:rPr>
            </w:pPr>
            <w:r w:rsidRPr="001B5063">
              <w:rPr>
                <w:color w:val="000000"/>
              </w:rPr>
              <w:t>Упражнения для знакомства с работой компаса на природе. Определение расстояния на местности шагами</w:t>
            </w:r>
            <w:r w:rsidRPr="00CF3950">
              <w:rPr>
                <w:color w:val="000000"/>
              </w:rPr>
              <w:t>, по времени.</w:t>
            </w:r>
          </w:p>
        </w:tc>
        <w:tc>
          <w:tcPr>
            <w:tcW w:w="2221" w:type="dxa"/>
          </w:tcPr>
          <w:p w:rsidR="000F32FA" w:rsidRDefault="000F32FA" w:rsidP="00B34A1D">
            <w:r>
              <w:t xml:space="preserve"> Призма, спортивная карта, компас, стеклограф.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color w:val="000000"/>
              </w:rPr>
              <w:t xml:space="preserve">Прогулка по скверу с топографической картой. Упражнения для обучения ориентированию карты, повороту карты в движении. </w:t>
            </w:r>
          </w:p>
        </w:tc>
        <w:tc>
          <w:tcPr>
            <w:tcW w:w="2221" w:type="dxa"/>
          </w:tcPr>
          <w:p w:rsidR="000F32FA" w:rsidRDefault="000F32FA" w:rsidP="00653AE6">
            <w:r>
              <w:t>Топографическая карта,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color w:val="000000"/>
              </w:rPr>
              <w:t>Знакомство с условными знаками на местности. Сравнение цветов и знаков карты с реальностью.</w:t>
            </w:r>
          </w:p>
        </w:tc>
        <w:tc>
          <w:tcPr>
            <w:tcW w:w="2221" w:type="dxa"/>
          </w:tcPr>
          <w:p w:rsidR="000F32FA" w:rsidRDefault="000F32FA" w:rsidP="00653AE6">
            <w:r>
              <w:t>Спортивная карта, компас, контрольные пункты.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0F32FA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pStyle w:val="Textbody"/>
              <w:rPr>
                <w:color w:val="000000"/>
              </w:rPr>
            </w:pPr>
            <w:r w:rsidRPr="001B5063">
              <w:rPr>
                <w:color w:val="000000"/>
              </w:rPr>
              <w:t>Отработка навыков по ручной настройке</w:t>
            </w:r>
            <w:r>
              <w:rPr>
                <w:color w:val="000000"/>
              </w:rPr>
              <w:t xml:space="preserve"> антенного устройства.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пеленгатор, наушники, отвертка.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color w:val="000000"/>
              </w:rPr>
              <w:t xml:space="preserve">Отработка навыков по ручной настройке и калибровке антенного </w:t>
            </w:r>
            <w:r w:rsidRPr="001B5063">
              <w:rPr>
                <w:color w:val="000000"/>
              </w:rPr>
              <w:lastRenderedPageBreak/>
              <w:t>устройства.</w:t>
            </w:r>
          </w:p>
        </w:tc>
        <w:tc>
          <w:tcPr>
            <w:tcW w:w="2221" w:type="dxa"/>
          </w:tcPr>
          <w:p w:rsidR="000F32FA" w:rsidRDefault="000F32FA" w:rsidP="00653AE6">
            <w:r>
              <w:lastRenderedPageBreak/>
              <w:t>Радиопередатчик, пеленгатор, наушники, отвертка.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34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>
            <w:r>
              <w:t>Комплекс упражнений, спортивные карты, компас.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pStyle w:val="Textbody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>Изучение и освоение приемов техники оперативной радиопеленгации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пеленгатор, наушники, отвертка, призмы.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  <w:r w:rsidRPr="001B5063">
              <w:rPr>
                <w:snapToGrid w:val="0"/>
                <w:color w:val="000000"/>
              </w:rPr>
              <w:t>Изучение и освоение приемов техник</w:t>
            </w:r>
            <w:r>
              <w:rPr>
                <w:snapToGrid w:val="0"/>
                <w:color w:val="000000"/>
              </w:rPr>
              <w:t xml:space="preserve">и оперативного </w:t>
            </w:r>
            <w:r w:rsidRPr="001B5063">
              <w:rPr>
                <w:snapToGrid w:val="0"/>
                <w:color w:val="000000"/>
              </w:rPr>
              <w:t>радиопоиска</w:t>
            </w:r>
            <w:r w:rsidRPr="001B5063">
              <w:rPr>
                <w:rFonts w:ascii="Verdana" w:hAnsi="Verdana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пеленгатор, наушники, отвертка, призмы.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 xml:space="preserve">Тренировка в настройке на частоту “лисы”. </w:t>
            </w:r>
          </w:p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пеленгатор, наушники, отвертка.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D474B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1B5063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>Взятие пеленга и определение направления на “лису”.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Радиопередатчик, пеленгатор, наушники, отвертка.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863621" w:rsidRDefault="000F32FA" w:rsidP="00653AE6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  <w:r w:rsidRPr="001B5063">
              <w:rPr>
                <w:snapToGrid w:val="0"/>
                <w:color w:val="000000"/>
              </w:rPr>
              <w:t>Знакомство с вариантами возможных усовершенствований пеленгаторов, наушников, планшетов.</w:t>
            </w:r>
            <w:r w:rsidRPr="00C1247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221" w:type="dxa"/>
          </w:tcPr>
          <w:p w:rsidR="000F32FA" w:rsidRDefault="000F32FA" w:rsidP="00653AE6">
            <w:r>
              <w:t>Интернет.</w:t>
            </w:r>
          </w:p>
        </w:tc>
      </w:tr>
      <w:tr w:rsidR="000F32FA" w:rsidTr="000F32FA">
        <w:tc>
          <w:tcPr>
            <w:tcW w:w="664" w:type="dxa"/>
          </w:tcPr>
          <w:p w:rsidR="000F32FA" w:rsidRPr="00254DE4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DE4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:rsidR="000F32FA" w:rsidRPr="00CF3950" w:rsidRDefault="000F32FA" w:rsidP="00653AE6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</w:tcPr>
          <w:p w:rsidR="000F32FA" w:rsidRDefault="000F32FA" w:rsidP="00653AE6">
            <w:pPr>
              <w:pStyle w:val="Textbody"/>
              <w:jc w:val="center"/>
            </w:pPr>
            <w:r w:rsidRPr="00CF3950">
              <w:t>Основы техники бега и лыжных ходов</w:t>
            </w:r>
          </w:p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t xml:space="preserve">54 </w:t>
            </w: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471216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>Понятие о строе и командах; строевые у</w:t>
            </w:r>
            <w:r>
              <w:rPr>
                <w:color w:val="000000"/>
              </w:rPr>
              <w:t>пражнения на месте и в движении.</w:t>
            </w:r>
            <w:r w:rsidRPr="00CF3950">
              <w:rPr>
                <w:color w:val="000000"/>
              </w:rPr>
              <w:t xml:space="preserve"> 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Лекция, показ, рассказ.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C369C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Выполнение строевых упражнений.</w:t>
            </w:r>
          </w:p>
        </w:tc>
        <w:tc>
          <w:tcPr>
            <w:tcW w:w="2221" w:type="dxa"/>
          </w:tcPr>
          <w:p w:rsidR="000F32FA" w:rsidRDefault="000F32FA" w:rsidP="00653AE6">
            <w:r>
              <w:t>Лыжи.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C369C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>
              <w:rPr>
                <w:rFonts w:ascii="Times New Roman" w:hAnsi="Times New Roman" w:cs="Times New Roman"/>
              </w:rPr>
              <w:t>сфп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Pr="00DC65F6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471216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 w:rsidRPr="00CF3950">
              <w:rPr>
                <w:color w:val="000000"/>
              </w:rPr>
              <w:t>Строевая стойка с лыжами в руках и на лыжах. Выполнение строевых команд, перестроения, переноска лыж и палок под рукой и на плече. Способы поворотов на месте: переступанием (</w:t>
            </w:r>
            <w:proofErr w:type="spellStart"/>
            <w:r w:rsidRPr="00CF3950">
              <w:rPr>
                <w:color w:val="000000"/>
              </w:rPr>
              <w:t>вок</w:t>
            </w:r>
            <w:proofErr w:type="gramStart"/>
            <w:r w:rsidRPr="00CF3950">
              <w:rPr>
                <w:color w:val="000000"/>
              </w:rPr>
              <w:t>py</w:t>
            </w:r>
            <w:proofErr w:type="gramEnd"/>
            <w:r w:rsidRPr="00CF3950">
              <w:rPr>
                <w:color w:val="000000"/>
              </w:rPr>
              <w:t>г</w:t>
            </w:r>
            <w:proofErr w:type="spellEnd"/>
            <w:r w:rsidRPr="00CF3950">
              <w:rPr>
                <w:color w:val="000000"/>
              </w:rPr>
              <w:t xml:space="preserve"> пяток лыж, вокруг носков лыж), махом через лыжу, прыжком без опоры. </w:t>
            </w:r>
          </w:p>
        </w:tc>
        <w:tc>
          <w:tcPr>
            <w:tcW w:w="2221" w:type="dxa"/>
          </w:tcPr>
          <w:p w:rsidR="000F32FA" w:rsidRDefault="000F32FA" w:rsidP="00653AE6">
            <w:r>
              <w:t>Лыжи.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Подъёмы: ступающим шагом, «</w:t>
            </w:r>
            <w:proofErr w:type="spellStart"/>
            <w:r w:rsidRPr="00CF3950">
              <w:rPr>
                <w:color w:val="000000"/>
              </w:rPr>
              <w:t>полуёлочкой</w:t>
            </w:r>
            <w:proofErr w:type="spellEnd"/>
            <w:r w:rsidRPr="00CF3950">
              <w:rPr>
                <w:color w:val="000000"/>
              </w:rPr>
              <w:t xml:space="preserve">» - прямо и наискось, «ёлочкой», «лесенкой». Способы торможения: плугом, упором. </w:t>
            </w:r>
            <w:r w:rsidRPr="00CF3950">
              <w:rPr>
                <w:snapToGrid w:val="0"/>
                <w:color w:val="000000"/>
              </w:rPr>
              <w:t xml:space="preserve"> Выполнение упражнений </w:t>
            </w:r>
            <w:r w:rsidRPr="00CF3950">
              <w:rPr>
                <w:snapToGrid w:val="0"/>
                <w:color w:val="000000"/>
              </w:rPr>
              <w:lastRenderedPageBreak/>
              <w:t>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>
            <w:r>
              <w:lastRenderedPageBreak/>
              <w:t>Лыжи.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Передвижение ступающим шагом по неглубокому снегу, по пологому спуску прямо, обходя деревья, кусты. Передвижение скользящим шагом с палками.</w:t>
            </w:r>
            <w:r>
              <w:rPr>
                <w:color w:val="000000"/>
              </w:rPr>
              <w:t xml:space="preserve"> </w:t>
            </w:r>
            <w:r w:rsidRPr="00CF3950">
              <w:rPr>
                <w:color w:val="000000"/>
              </w:rPr>
              <w:t>Игровые задания: кто лучше нарисует на снегу веер или снежинку.</w:t>
            </w:r>
          </w:p>
        </w:tc>
        <w:tc>
          <w:tcPr>
            <w:tcW w:w="2221" w:type="dxa"/>
          </w:tcPr>
          <w:p w:rsidR="000F32FA" w:rsidRDefault="000F32FA" w:rsidP="00653AE6">
            <w:r>
              <w:t>Лыжи.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Подводящие упражнения, направленные на овладение устойчивостью (равновесием) на скользящей опоре. Упражнения, направленные на овладение рациональным отталкиванием палками.</w:t>
            </w:r>
          </w:p>
        </w:tc>
        <w:tc>
          <w:tcPr>
            <w:tcW w:w="2221" w:type="dxa"/>
          </w:tcPr>
          <w:p w:rsidR="000F32FA" w:rsidRDefault="000F32FA" w:rsidP="00653AE6">
            <w:r>
              <w:t>Лыжи.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D474B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B52E86" w:rsidRDefault="000F32FA" w:rsidP="00653AE6">
            <w:pPr>
              <w:rPr>
                <w:rFonts w:ascii="Times New Roman" w:hAnsi="Times New Roman" w:cs="Times New Roman"/>
              </w:rPr>
            </w:pPr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4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4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C369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D474B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B52E86" w:rsidRDefault="000F32FA" w:rsidP="00653AE6">
            <w:pPr>
              <w:rPr>
                <w:rFonts w:ascii="Times New Roman" w:hAnsi="Times New Roman" w:cs="Times New Roman"/>
              </w:rPr>
            </w:pPr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E91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C369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E91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C369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E91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E91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D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D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134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D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2C6E56" w:rsidRDefault="000F32FA" w:rsidP="0054360B">
            <w:pPr>
              <w:rPr>
                <w:snapToGrid w:val="0"/>
                <w:color w:val="000000"/>
              </w:rPr>
            </w:pPr>
            <w:r w:rsidRPr="00B52E86">
              <w:rPr>
                <w:rFonts w:ascii="Times New Roman" w:hAnsi="Times New Roman" w:cs="Times New Roman"/>
              </w:rPr>
              <w:t>Выполнение упражнений специальной физической подготовки (</w:t>
            </w:r>
            <w:proofErr w:type="spellStart"/>
            <w:r w:rsidRPr="00B52E86">
              <w:rPr>
                <w:rFonts w:ascii="Times New Roman" w:hAnsi="Times New Roman" w:cs="Times New Roman"/>
              </w:rPr>
              <w:t>сфп</w:t>
            </w:r>
            <w:proofErr w:type="spellEnd"/>
            <w:r w:rsidRPr="00B52E8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EE7A3C">
            <w:pPr>
              <w:jc w:val="center"/>
            </w:pPr>
            <w:r w:rsidRPr="004D2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2C6E56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0D474B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2C6E56" w:rsidRDefault="000F32FA" w:rsidP="0054360B">
            <w:pPr>
              <w:rPr>
                <w:snapToGrid w:val="0"/>
                <w:color w:val="000000"/>
              </w:rPr>
            </w:pPr>
            <w:r w:rsidRPr="002C6E56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2C6E56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 w:rsidRPr="00CF395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0F32FA" w:rsidRPr="003C369C" w:rsidRDefault="000F32FA" w:rsidP="0025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980BAD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C369C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 w:rsidP="0054360B">
            <w:r w:rsidRPr="00980BAD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0F32FA" w:rsidRPr="00254DE4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4DE4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AA4C6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F32FA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AA4C6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15.03.17</w:t>
            </w:r>
          </w:p>
        </w:tc>
        <w:tc>
          <w:tcPr>
            <w:tcW w:w="1145" w:type="dxa"/>
          </w:tcPr>
          <w:p w:rsidR="000F32FA" w:rsidRPr="00CF3950" w:rsidRDefault="000F32FA" w:rsidP="00653AE6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</w:tcPr>
          <w:p w:rsidR="000F32FA" w:rsidRDefault="000F32FA" w:rsidP="00653AE6">
            <w:pPr>
              <w:pStyle w:val="Textbody"/>
              <w:jc w:val="center"/>
            </w:pPr>
            <w:r w:rsidRPr="00CF3950">
              <w:t>Общая физическая подготовка. Техника выполнения упражнений на выносливость, быстроту, силу, координацию движений. Спортивные подвижные игры</w:t>
            </w:r>
          </w:p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 xml:space="preserve">48 </w:t>
            </w: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2" w:type="dxa"/>
          </w:tcPr>
          <w:p w:rsidR="000F32FA" w:rsidRPr="00882995" w:rsidRDefault="000F32FA" w:rsidP="00653A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выполнения различных упражнений. Техника безопасности на занятиях. Значение правильного выполнения упражнений в самосовершенствовании.</w:t>
            </w:r>
          </w:p>
        </w:tc>
        <w:tc>
          <w:tcPr>
            <w:tcW w:w="2221" w:type="dxa"/>
          </w:tcPr>
          <w:p w:rsidR="000F32FA" w:rsidRDefault="000F32FA" w:rsidP="00653AE6">
            <w:r>
              <w:t>Рассказ, показ.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0F32FA" w:rsidRPr="003C369C" w:rsidRDefault="000F32FA" w:rsidP="0025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C369C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882995" w:rsidRDefault="000F32FA" w:rsidP="00653AE6">
            <w:pPr>
              <w:rPr>
                <w:rFonts w:ascii="Times New Roman" w:hAnsi="Times New Roman" w:cs="Times New Roman"/>
              </w:rPr>
            </w:pPr>
            <w:r w:rsidRPr="00882995">
              <w:rPr>
                <w:color w:val="000000"/>
              </w:rPr>
              <w:t>Упражнения для развития выносливости.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E879C4" w:rsidRDefault="000F32FA" w:rsidP="00653AE6">
            <w:pPr>
              <w:rPr>
                <w:rFonts w:ascii="Times New Roman" w:hAnsi="Times New Roman" w:cs="Times New Roman"/>
              </w:rPr>
            </w:pPr>
            <w:r w:rsidRPr="00E879C4">
              <w:rPr>
                <w:color w:val="000000"/>
              </w:rPr>
              <w:t>Упражнения для развития быстроты.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E879C4" w:rsidRDefault="000F32FA" w:rsidP="00653AE6">
            <w:pPr>
              <w:rPr>
                <w:rFonts w:ascii="Times New Roman" w:hAnsi="Times New Roman" w:cs="Times New Roman"/>
              </w:rPr>
            </w:pPr>
            <w:r w:rsidRPr="00E879C4">
              <w:rPr>
                <w:color w:val="000000"/>
              </w:rPr>
              <w:t xml:space="preserve">Упражнение на развитие </w:t>
            </w:r>
            <w:r w:rsidRPr="00E879C4">
              <w:rPr>
                <w:color w:val="000000"/>
              </w:rPr>
              <w:lastRenderedPageBreak/>
              <w:t>силы.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E879C4" w:rsidRDefault="000F32FA" w:rsidP="00653AE6">
            <w:pPr>
              <w:rPr>
                <w:rFonts w:ascii="Times New Roman" w:hAnsi="Times New Roman" w:cs="Times New Roman"/>
              </w:rPr>
            </w:pPr>
            <w:r w:rsidRPr="00E879C4">
              <w:rPr>
                <w:color w:val="000000"/>
              </w:rPr>
              <w:t>Упражнения на развитие ловкости, равновесия, координации движения.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Эстафеты</w:t>
            </w:r>
            <w:r>
              <w:rPr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Мячи, кольца, эстафетные палочки.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221" w:type="dxa"/>
          </w:tcPr>
          <w:p w:rsidR="000F32FA" w:rsidRDefault="000F32FA" w:rsidP="00653AE6">
            <w:r>
              <w:t>Мячи, кольца, эстафетные палочки.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В</w:t>
            </w:r>
            <w:r w:rsidRPr="00CF3950">
              <w:rPr>
                <w:color w:val="000000"/>
              </w:rPr>
              <w:t>олейбол</w:t>
            </w:r>
            <w:r>
              <w:rPr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Волейбольный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C369C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Default="000F32FA" w:rsidP="00653AE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F3950">
              <w:rPr>
                <w:color w:val="000000"/>
              </w:rPr>
              <w:t>олейбол</w:t>
            </w:r>
            <w:r>
              <w:rPr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Волейбольный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Ф</w:t>
            </w:r>
            <w:r w:rsidRPr="00CF3950">
              <w:rPr>
                <w:color w:val="000000"/>
              </w:rPr>
              <w:t>утбол</w:t>
            </w:r>
            <w:r>
              <w:rPr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Футбольный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C369C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2221" w:type="dxa"/>
          </w:tcPr>
          <w:p w:rsidR="000F32FA" w:rsidRDefault="000F32FA" w:rsidP="00653AE6">
            <w:r>
              <w:t>Баскетбольный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2221" w:type="dxa"/>
          </w:tcPr>
          <w:p w:rsidR="000F32FA" w:rsidRDefault="000F32FA" w:rsidP="00653AE6">
            <w:r>
              <w:t>Баскетбольный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Б</w:t>
            </w:r>
            <w:r w:rsidRPr="00CF3950">
              <w:rPr>
                <w:color w:val="000000"/>
              </w:rPr>
              <w:t>аскетбол</w:t>
            </w:r>
            <w:r>
              <w:rPr>
                <w:color w:val="000000"/>
              </w:rPr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Баскетбольный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</w:tc>
        <w:tc>
          <w:tcPr>
            <w:tcW w:w="2221" w:type="dxa"/>
          </w:tcPr>
          <w:p w:rsidR="000F32FA" w:rsidRDefault="000F32FA" w:rsidP="00653AE6">
            <w:r>
              <w:t>Волейбольный мяч.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106833">
              <w:rPr>
                <w:snapToGrid w:val="0"/>
                <w:color w:val="000000"/>
              </w:rPr>
              <w:t xml:space="preserve">Выполнение упражнений и заданий на развитие внимания, памяти, логики, быстроты реакции. 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19.04.17.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106833">
              <w:rPr>
                <w:snapToGrid w:val="0"/>
                <w:color w:val="000000"/>
              </w:rPr>
              <w:t xml:space="preserve">Выполнение упражнений и заданий на развитие внимания, памяти, логики, быстроты реакции. 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Default="000F32FA" w:rsidP="00653AE6">
            <w:r w:rsidRPr="00106833">
              <w:rPr>
                <w:snapToGrid w:val="0"/>
                <w:color w:val="000000"/>
              </w:rPr>
              <w:t xml:space="preserve">Выполнение упражнений и заданий на развитие внимания, памяти, логики, быстроты реакции. 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106833" w:rsidRDefault="000F32FA" w:rsidP="00653AE6">
            <w:pPr>
              <w:rPr>
                <w:snapToGrid w:val="0"/>
                <w:color w:val="000000"/>
              </w:rPr>
            </w:pPr>
            <w:r w:rsidRPr="00106833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0F32FA" w:rsidRDefault="000F32FA" w:rsidP="004A7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 xml:space="preserve">Выполнение упражнений и заданий на развитие </w:t>
            </w:r>
            <w:r w:rsidRPr="00F23980">
              <w:rPr>
                <w:snapToGrid w:val="0"/>
                <w:color w:val="000000"/>
              </w:rPr>
              <w:lastRenderedPageBreak/>
              <w:t>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134" w:type="dxa"/>
          </w:tcPr>
          <w:p w:rsidR="000F32FA" w:rsidRPr="003C369C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0F32FA" w:rsidRPr="003C369C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Default="000F32FA">
            <w:r w:rsidRPr="00F23980">
              <w:rPr>
                <w:snapToGrid w:val="0"/>
                <w:color w:val="000000"/>
              </w:rPr>
              <w:t>Выполнение упражнений и заданий на развитие внимания, памяти, логики, быстроты реакции.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10.05.17</w:t>
            </w:r>
          </w:p>
        </w:tc>
        <w:tc>
          <w:tcPr>
            <w:tcW w:w="1145" w:type="dxa"/>
          </w:tcPr>
          <w:p w:rsidR="000F32FA" w:rsidRPr="00CF3950" w:rsidRDefault="000F32FA" w:rsidP="00653AE6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</w:tcPr>
          <w:p w:rsidR="000F32FA" w:rsidRDefault="000F32FA" w:rsidP="00653AE6">
            <w:pPr>
              <w:pStyle w:val="Textbody"/>
              <w:jc w:val="center"/>
            </w:pPr>
            <w:r w:rsidRPr="00CF3950">
              <w:t>Участие в соревнованиях</w:t>
            </w:r>
          </w:p>
          <w:p w:rsidR="000F32FA" w:rsidRDefault="000F32FA" w:rsidP="00746DF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t>15</w:t>
            </w: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680861" w:rsidRDefault="000F32FA" w:rsidP="00653AE6">
            <w:pPr>
              <w:shd w:val="clear" w:color="auto" w:fill="FFFFFF"/>
              <w:jc w:val="both"/>
            </w:pPr>
            <w:r w:rsidRPr="00CF3950">
              <w:rPr>
                <w:color w:val="000000"/>
              </w:rPr>
              <w:t>Правила, организация и проведение соревнований в детском объединении</w:t>
            </w:r>
            <w:r w:rsidRPr="00CF3950">
              <w:rPr>
                <w:i/>
                <w:color w:val="000000"/>
              </w:rPr>
              <w:t>.</w:t>
            </w:r>
            <w:r w:rsidRPr="00CF3950">
              <w:rPr>
                <w:color w:val="000000"/>
              </w:rPr>
              <w:t xml:space="preserve"> Возрастное деление участников соревнований. </w:t>
            </w:r>
          </w:p>
        </w:tc>
        <w:tc>
          <w:tcPr>
            <w:tcW w:w="2221" w:type="dxa"/>
          </w:tcPr>
          <w:p w:rsidR="000F32FA" w:rsidRDefault="000F32FA" w:rsidP="00653AE6">
            <w:r>
              <w:t>Правила по радиоспорту.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0F32FA" w:rsidRDefault="000F32FA" w:rsidP="004A7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Разбор правил соревнований</w:t>
            </w:r>
            <w:r w:rsidRPr="00CF3950">
              <w:t>.</w:t>
            </w:r>
            <w:r>
              <w:t xml:space="preserve"> </w:t>
            </w:r>
            <w:r w:rsidRPr="00CF3950">
              <w:rPr>
                <w:color w:val="000000"/>
              </w:rPr>
              <w:t>Права и обязанности участников и тренеров. Положение о соревнованиях в СПбЦ</w:t>
            </w:r>
            <w:proofErr w:type="gramStart"/>
            <w:r w:rsidRPr="00CF3950">
              <w:rPr>
                <w:color w:val="000000"/>
              </w:rPr>
              <w:t>Д(</w:t>
            </w:r>
            <w:proofErr w:type="gramEnd"/>
            <w:r w:rsidRPr="00CF3950">
              <w:rPr>
                <w:color w:val="000000"/>
              </w:rPr>
              <w:t>Ю)ТТ.</w:t>
            </w:r>
          </w:p>
        </w:tc>
        <w:tc>
          <w:tcPr>
            <w:tcW w:w="2221" w:type="dxa"/>
          </w:tcPr>
          <w:p w:rsidR="000F32FA" w:rsidRDefault="000F32FA" w:rsidP="00653AE6">
            <w:r>
              <w:t>Правила по радиоспорту.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:rsidR="000F32FA" w:rsidRDefault="000F32FA" w:rsidP="004A7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Разбор правил соревнований</w:t>
            </w:r>
            <w:r w:rsidRPr="00CF3950">
              <w:t>.</w:t>
            </w:r>
          </w:p>
        </w:tc>
        <w:tc>
          <w:tcPr>
            <w:tcW w:w="2221" w:type="dxa"/>
          </w:tcPr>
          <w:p w:rsidR="000F32FA" w:rsidRDefault="000F32FA" w:rsidP="00653AE6">
            <w:r>
              <w:t>Правила по радиоспорту.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Проведение соревнований с</w:t>
            </w:r>
            <w:r w:rsidRPr="00CF3950">
              <w:t>огласно календарному плану.</w:t>
            </w:r>
          </w:p>
        </w:tc>
        <w:tc>
          <w:tcPr>
            <w:tcW w:w="2221" w:type="dxa"/>
          </w:tcPr>
          <w:p w:rsidR="000F32FA" w:rsidRDefault="000F32FA" w:rsidP="006A583B">
            <w:r>
              <w:t>Радиопередатчики, радиопеленгаторы, отвертки, компас, спортивные карты.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0F32FA" w:rsidRPr="003C369C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 w:rsidRPr="00D76E47">
              <w:t>2</w:t>
            </w:r>
          </w:p>
        </w:tc>
        <w:tc>
          <w:tcPr>
            <w:tcW w:w="2882" w:type="dxa"/>
          </w:tcPr>
          <w:p w:rsidR="000F32FA" w:rsidRPr="003C369C" w:rsidRDefault="000F32FA" w:rsidP="006A583B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Проведение соревнований с</w:t>
            </w:r>
            <w:r w:rsidRPr="00CF3950">
              <w:t>огласно календарному плану.</w:t>
            </w:r>
          </w:p>
        </w:tc>
        <w:tc>
          <w:tcPr>
            <w:tcW w:w="2221" w:type="dxa"/>
          </w:tcPr>
          <w:p w:rsidR="000F32FA" w:rsidRDefault="000F32FA" w:rsidP="006A583B">
            <w:r>
              <w:t>Радиопередатчики, радиопеленгаторы, отвертки, компас, спортивные карты.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0F32FA" w:rsidRPr="003C369C" w:rsidRDefault="000F32FA" w:rsidP="0038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t>Итоговый контроль – соревнования в детском объединении.</w:t>
            </w:r>
          </w:p>
        </w:tc>
        <w:tc>
          <w:tcPr>
            <w:tcW w:w="2221" w:type="dxa"/>
          </w:tcPr>
          <w:p w:rsidR="000F32FA" w:rsidRDefault="000F32FA">
            <w:r w:rsidRPr="00E7027F">
              <w:t>Радиопередатчики, радиопеленгаторы, отвертки, компас, спортивные карты.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Pr="00D76E47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t>Итоговый контроль – соревнования в детском объединении.</w:t>
            </w:r>
          </w:p>
        </w:tc>
        <w:tc>
          <w:tcPr>
            <w:tcW w:w="2221" w:type="dxa"/>
          </w:tcPr>
          <w:p w:rsidR="000F32FA" w:rsidRDefault="000F32FA">
            <w:r w:rsidRPr="00E7027F">
              <w:t>Радиопередатчики, радиопеленгаторы, отвертки, компас, спортивные карты.</w:t>
            </w:r>
          </w:p>
        </w:tc>
      </w:tr>
      <w:tr w:rsidR="000F32FA" w:rsidTr="000F32FA">
        <w:trPr>
          <w:trHeight w:val="195"/>
        </w:trPr>
        <w:tc>
          <w:tcPr>
            <w:tcW w:w="664" w:type="dxa"/>
            <w:vMerge w:val="restart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Merge w:val="restart"/>
          </w:tcPr>
          <w:p w:rsidR="000F32FA" w:rsidRDefault="000F32FA" w:rsidP="0054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t>Итоговый контроль – соревнования в детском объединении.</w:t>
            </w:r>
          </w:p>
        </w:tc>
        <w:tc>
          <w:tcPr>
            <w:tcW w:w="2221" w:type="dxa"/>
          </w:tcPr>
          <w:p w:rsidR="000F32FA" w:rsidRDefault="000F32FA">
            <w:r w:rsidRPr="00E7027F">
              <w:t>Радиопередатчики, радиопеленгаторы, отвертки, компас, спортивные карты.</w:t>
            </w:r>
          </w:p>
        </w:tc>
      </w:tr>
      <w:tr w:rsidR="000F32FA" w:rsidTr="000F32FA">
        <w:trPr>
          <w:trHeight w:val="195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Default="000F32FA" w:rsidP="00653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CF3950" w:rsidRDefault="000F32FA" w:rsidP="000F32FA">
            <w:pPr>
              <w:pStyle w:val="Textbody"/>
              <w:jc w:val="center"/>
            </w:pPr>
          </w:p>
        </w:tc>
        <w:tc>
          <w:tcPr>
            <w:tcW w:w="1985" w:type="dxa"/>
            <w:vMerge w:val="restart"/>
          </w:tcPr>
          <w:p w:rsidR="000F32FA" w:rsidRDefault="000F32FA" w:rsidP="000F32F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CF3950">
              <w:t xml:space="preserve">Изучение охраны природы. Врачебный контроль и самоконтроль. </w:t>
            </w:r>
            <w:proofErr w:type="gramStart"/>
            <w:r w:rsidRPr="00CF3950">
              <w:t>Спортивный  инвентарь лето).</w:t>
            </w:r>
            <w:proofErr w:type="gramEnd"/>
          </w:p>
          <w:p w:rsidR="000F32FA" w:rsidRDefault="000F32FA" w:rsidP="009B6CD5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rPr>
                <w:snapToGrid w:val="0"/>
                <w:color w:val="000000"/>
              </w:rPr>
              <w:t xml:space="preserve">Знакомство с основными </w:t>
            </w:r>
            <w:r w:rsidRPr="00CF3950">
              <w:rPr>
                <w:color w:val="000000"/>
              </w:rPr>
              <w:t>характеристиками нашей ландшафтной зоны.</w:t>
            </w:r>
          </w:p>
        </w:tc>
        <w:tc>
          <w:tcPr>
            <w:tcW w:w="2221" w:type="dxa"/>
          </w:tcPr>
          <w:p w:rsidR="000F32FA" w:rsidRDefault="000F32FA">
            <w:r w:rsidRPr="00B57EB4">
              <w:t>Карта Ленинградской области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D20C37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rPr>
                <w:color w:val="000000"/>
              </w:rPr>
              <w:t>Памятные  исторические места.</w:t>
            </w:r>
          </w:p>
        </w:tc>
        <w:tc>
          <w:tcPr>
            <w:tcW w:w="2221" w:type="dxa"/>
          </w:tcPr>
          <w:p w:rsidR="000F32FA" w:rsidRDefault="000F32FA">
            <w:r w:rsidRPr="00B57EB4">
              <w:t>Карта Ленинградской области</w:t>
            </w:r>
          </w:p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31.05.17</w:t>
            </w:r>
          </w:p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</w:p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</w:p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</w:p>
          <w:p w:rsidR="000F32FA" w:rsidRPr="003C369C" w:rsidRDefault="000F32FA" w:rsidP="0074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t>2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 w:rsidRPr="00CF3950">
              <w:rPr>
                <w:color w:val="000000"/>
              </w:rPr>
              <w:t>Памятные  исторические места.</w:t>
            </w:r>
          </w:p>
        </w:tc>
        <w:tc>
          <w:tcPr>
            <w:tcW w:w="2221" w:type="dxa"/>
          </w:tcPr>
          <w:p w:rsidR="000F32FA" w:rsidRDefault="000F32FA" w:rsidP="00653AE6">
            <w:r>
              <w:t>Карта Ленинградской области</w:t>
            </w:r>
          </w:p>
        </w:tc>
      </w:tr>
      <w:tr w:rsidR="000F32FA" w:rsidTr="000F32FA">
        <w:trPr>
          <w:trHeight w:val="1515"/>
        </w:trPr>
        <w:tc>
          <w:tcPr>
            <w:tcW w:w="664" w:type="dxa"/>
            <w:vMerge w:val="restart"/>
          </w:tcPr>
          <w:p w:rsidR="000F32FA" w:rsidRDefault="000F32FA" w:rsidP="000F32FA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134" w:type="dxa"/>
            <w:vMerge w:val="restart"/>
          </w:tcPr>
          <w:p w:rsidR="000F32FA" w:rsidRPr="003C369C" w:rsidRDefault="000F32FA" w:rsidP="003F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02.06.17</w:t>
            </w:r>
          </w:p>
        </w:tc>
        <w:tc>
          <w:tcPr>
            <w:tcW w:w="1145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Pr="00680861" w:rsidRDefault="000F32FA" w:rsidP="00653AE6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CF3950">
              <w:rPr>
                <w:color w:val="000000"/>
              </w:rPr>
              <w:t>Значение и содержание основ врачебного контроля и самоконтроля при занятиях спортивной радиопеленгации. Дневник самоконтроля. Понятие о травмах. Краткая характеристика травм на занятиях спортивной радиопеленгацией.</w:t>
            </w:r>
            <w:r w:rsidRPr="00CF3950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21" w:type="dxa"/>
          </w:tcPr>
          <w:p w:rsidR="000F32FA" w:rsidRDefault="000F32FA" w:rsidP="00653AE6">
            <w:r>
              <w:t>Лекция</w:t>
            </w:r>
          </w:p>
        </w:tc>
      </w:tr>
      <w:tr w:rsidR="000F32FA" w:rsidTr="000F32FA">
        <w:trPr>
          <w:trHeight w:val="1515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Default="000F32FA" w:rsidP="003F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Default="000F32FA" w:rsidP="00D871D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F32FA" w:rsidRDefault="000F32FA" w:rsidP="00D871D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Pr="003C369C" w:rsidRDefault="000F32FA" w:rsidP="00DE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содержание основ врачебного контроля и самоконтроля.</w:t>
            </w:r>
          </w:p>
        </w:tc>
        <w:tc>
          <w:tcPr>
            <w:tcW w:w="2221" w:type="dxa"/>
          </w:tcPr>
          <w:p w:rsidR="000F32FA" w:rsidRDefault="000F32FA" w:rsidP="00DE334A"/>
        </w:tc>
      </w:tr>
      <w:tr w:rsidR="000F32FA" w:rsidTr="000F32FA">
        <w:trPr>
          <w:trHeight w:val="675"/>
        </w:trPr>
        <w:tc>
          <w:tcPr>
            <w:tcW w:w="664" w:type="dxa"/>
            <w:vMerge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0F32FA" w:rsidRPr="00680861" w:rsidRDefault="000F32FA" w:rsidP="00A92285">
            <w:pPr>
              <w:shd w:val="clear" w:color="auto" w:fill="FFFFFF"/>
              <w:jc w:val="center"/>
            </w:pPr>
          </w:p>
        </w:tc>
        <w:tc>
          <w:tcPr>
            <w:tcW w:w="1985" w:type="dxa"/>
            <w:vMerge w:val="restart"/>
          </w:tcPr>
          <w:p w:rsidR="000F32FA" w:rsidRPr="00680861" w:rsidRDefault="000F32FA" w:rsidP="00A92285">
            <w:pPr>
              <w:shd w:val="clear" w:color="auto" w:fill="FFFFFF"/>
              <w:jc w:val="center"/>
            </w:pPr>
            <w:r w:rsidRPr="00680861">
              <w:t>Заключительное занятие.</w:t>
            </w:r>
          </w:p>
          <w:p w:rsidR="000F32FA" w:rsidRPr="00680861" w:rsidRDefault="000F32FA" w:rsidP="00A9228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0F32FA" w:rsidRPr="00CF3950" w:rsidRDefault="000F32FA" w:rsidP="00A92285">
            <w:pPr>
              <w:shd w:val="clear" w:color="auto" w:fill="FFFFFF"/>
              <w:jc w:val="both"/>
            </w:pP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9548A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0F32FA" w:rsidRDefault="000F32FA" w:rsidP="0074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04.06.17</w:t>
            </w:r>
          </w:p>
        </w:tc>
        <w:tc>
          <w:tcPr>
            <w:tcW w:w="1145" w:type="dxa"/>
          </w:tcPr>
          <w:p w:rsidR="000F32FA" w:rsidRPr="00680861" w:rsidRDefault="000F32FA" w:rsidP="00A92285">
            <w:pPr>
              <w:shd w:val="clear" w:color="auto" w:fill="FFFFFF"/>
              <w:jc w:val="both"/>
            </w:pPr>
          </w:p>
        </w:tc>
        <w:tc>
          <w:tcPr>
            <w:tcW w:w="1985" w:type="dxa"/>
            <w:vMerge/>
          </w:tcPr>
          <w:p w:rsidR="000F32FA" w:rsidRPr="00680861" w:rsidRDefault="000F32FA" w:rsidP="00A92285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0F32FA" w:rsidRDefault="000F32FA" w:rsidP="0065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0F32FA" w:rsidRPr="00CF3950" w:rsidRDefault="000F32FA" w:rsidP="00653AE6">
            <w:pPr>
              <w:shd w:val="clear" w:color="auto" w:fill="FFFFFF"/>
              <w:jc w:val="both"/>
            </w:pPr>
            <w:r w:rsidRPr="00CF3950">
              <w:t>Анализ результатов соревнований. Задачи 2 года обучения.</w:t>
            </w:r>
          </w:p>
        </w:tc>
        <w:tc>
          <w:tcPr>
            <w:tcW w:w="2221" w:type="dxa"/>
          </w:tcPr>
          <w:p w:rsidR="000F32FA" w:rsidRDefault="000F32FA" w:rsidP="00653AE6"/>
        </w:tc>
      </w:tr>
      <w:tr w:rsidR="000F32FA" w:rsidTr="000F32FA">
        <w:tc>
          <w:tcPr>
            <w:tcW w:w="664" w:type="dxa"/>
          </w:tcPr>
          <w:p w:rsidR="000F32FA" w:rsidRDefault="000F32FA" w:rsidP="00653AE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45" w:type="dxa"/>
          </w:tcPr>
          <w:p w:rsidR="000F32FA" w:rsidRDefault="000F32FA" w:rsidP="00746DF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32FA" w:rsidRDefault="000F32FA" w:rsidP="00746DF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0" w:type="dxa"/>
          </w:tcPr>
          <w:p w:rsidR="000F32FA" w:rsidRDefault="000F32FA" w:rsidP="00746DF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82" w:type="dxa"/>
          </w:tcPr>
          <w:p w:rsidR="000F32FA" w:rsidRPr="003C369C" w:rsidRDefault="000F32FA" w:rsidP="00653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0F32FA" w:rsidRDefault="000F32FA" w:rsidP="00653AE6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</w:tbl>
    <w:p w:rsidR="001B66E1" w:rsidRDefault="001B66E1"/>
    <w:sectPr w:rsidR="001B66E1" w:rsidSect="007A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21E4F"/>
    <w:multiLevelType w:val="multilevel"/>
    <w:tmpl w:val="E45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B41"/>
    <w:multiLevelType w:val="hybridMultilevel"/>
    <w:tmpl w:val="4FEA3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96544"/>
    <w:multiLevelType w:val="hybridMultilevel"/>
    <w:tmpl w:val="473E87B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1253710"/>
    <w:multiLevelType w:val="hybridMultilevel"/>
    <w:tmpl w:val="49D2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3D34"/>
    <w:multiLevelType w:val="hybridMultilevel"/>
    <w:tmpl w:val="624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D31"/>
    <w:multiLevelType w:val="hybridMultilevel"/>
    <w:tmpl w:val="D15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937"/>
    <w:multiLevelType w:val="hybridMultilevel"/>
    <w:tmpl w:val="3EC8D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F1338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B17FE3"/>
    <w:multiLevelType w:val="multilevel"/>
    <w:tmpl w:val="0FD6FD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C0C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09D502F"/>
    <w:multiLevelType w:val="hybridMultilevel"/>
    <w:tmpl w:val="D8E2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2504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68CB13FF"/>
    <w:multiLevelType w:val="hybridMultilevel"/>
    <w:tmpl w:val="C0F65526"/>
    <w:lvl w:ilvl="0" w:tplc="92C4E000">
      <w:numFmt w:val="bullet"/>
      <w:lvlText w:val="•"/>
      <w:lvlJc w:val="left"/>
      <w:pPr>
        <w:ind w:left="1871" w:hanging="1020"/>
      </w:pPr>
      <w:rPr>
        <w:rFonts w:ascii="Liberation Serif" w:eastAsia="WenQuanYi Micro Hei" w:hAnsi="Liberation Serif" w:cs="Lohit Hin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255D"/>
    <w:multiLevelType w:val="hybridMultilevel"/>
    <w:tmpl w:val="EED87F80"/>
    <w:lvl w:ilvl="0" w:tplc="92C4E000">
      <w:numFmt w:val="bullet"/>
      <w:lvlText w:val="•"/>
      <w:lvlJc w:val="left"/>
      <w:pPr>
        <w:ind w:left="1871" w:hanging="1020"/>
      </w:pPr>
      <w:rPr>
        <w:rFonts w:ascii="Liberation Serif" w:eastAsia="WenQuanYi Micro Hei" w:hAnsi="Liberation Serif" w:cs="Lohit Hin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A851E33"/>
    <w:multiLevelType w:val="hybridMultilevel"/>
    <w:tmpl w:val="694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A74C8"/>
    <w:multiLevelType w:val="hybridMultilevel"/>
    <w:tmpl w:val="317CEC70"/>
    <w:lvl w:ilvl="0" w:tplc="24FE9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8"/>
    <w:rsid w:val="00047C79"/>
    <w:rsid w:val="00090752"/>
    <w:rsid w:val="000F32FA"/>
    <w:rsid w:val="001044A4"/>
    <w:rsid w:val="00151DB1"/>
    <w:rsid w:val="001777AE"/>
    <w:rsid w:val="001B66E1"/>
    <w:rsid w:val="00254DE4"/>
    <w:rsid w:val="002E497B"/>
    <w:rsid w:val="0038585F"/>
    <w:rsid w:val="003A0571"/>
    <w:rsid w:val="003B6992"/>
    <w:rsid w:val="003F3411"/>
    <w:rsid w:val="003F5FD7"/>
    <w:rsid w:val="003F7F92"/>
    <w:rsid w:val="004209A7"/>
    <w:rsid w:val="0046359A"/>
    <w:rsid w:val="004A7D7B"/>
    <w:rsid w:val="004D0054"/>
    <w:rsid w:val="004F2235"/>
    <w:rsid w:val="00534B3E"/>
    <w:rsid w:val="0054360B"/>
    <w:rsid w:val="005A4A70"/>
    <w:rsid w:val="00653AE6"/>
    <w:rsid w:val="0069548A"/>
    <w:rsid w:val="006A583B"/>
    <w:rsid w:val="00711A8E"/>
    <w:rsid w:val="00746DF2"/>
    <w:rsid w:val="007A4D1C"/>
    <w:rsid w:val="007A5F98"/>
    <w:rsid w:val="00981F29"/>
    <w:rsid w:val="00983930"/>
    <w:rsid w:val="009B6CD5"/>
    <w:rsid w:val="00A50790"/>
    <w:rsid w:val="00A8297E"/>
    <w:rsid w:val="00A91841"/>
    <w:rsid w:val="00A92285"/>
    <w:rsid w:val="00AE6E86"/>
    <w:rsid w:val="00B34A1D"/>
    <w:rsid w:val="00BF2BA8"/>
    <w:rsid w:val="00C20D8F"/>
    <w:rsid w:val="00C51295"/>
    <w:rsid w:val="00C66EDC"/>
    <w:rsid w:val="00C82AA3"/>
    <w:rsid w:val="00CD2A66"/>
    <w:rsid w:val="00D20C37"/>
    <w:rsid w:val="00D871D3"/>
    <w:rsid w:val="00DA38AE"/>
    <w:rsid w:val="00DD7C7F"/>
    <w:rsid w:val="00DE334A"/>
    <w:rsid w:val="00E21B28"/>
    <w:rsid w:val="00EE339A"/>
    <w:rsid w:val="00EE7A3C"/>
    <w:rsid w:val="00F43171"/>
    <w:rsid w:val="00F853C8"/>
    <w:rsid w:val="00F86134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A5F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F9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F9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Standard"/>
    <w:next w:val="Standard"/>
    <w:link w:val="50"/>
    <w:rsid w:val="007A5F98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9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A5F9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A5F9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7A5F98"/>
    <w:rPr>
      <w:rFonts w:ascii="Liberation Serif" w:eastAsia="WenQuanYi Micro Hei" w:hAnsi="Liberation Serif" w:cs="Lohit Hindi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7A5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A5F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5F98"/>
    <w:pPr>
      <w:spacing w:after="120"/>
    </w:pPr>
  </w:style>
  <w:style w:type="paragraph" w:styleId="a3">
    <w:name w:val="Title"/>
    <w:basedOn w:val="Standard"/>
    <w:next w:val="Textbody"/>
    <w:link w:val="a4"/>
    <w:qFormat/>
    <w:rsid w:val="007A5F98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4">
    <w:name w:val="Название Знак"/>
    <w:basedOn w:val="a0"/>
    <w:link w:val="a3"/>
    <w:rsid w:val="007A5F98"/>
    <w:rPr>
      <w:rFonts w:ascii="Liberation Sans" w:eastAsia="WenQuanYi Micro Hei" w:hAnsi="Liberation Sans" w:cs="Lohit Hindi"/>
      <w:kern w:val="3"/>
      <w:sz w:val="28"/>
      <w:szCs w:val="28"/>
      <w:lang w:eastAsia="zh-CN" w:bidi="hi-IN"/>
    </w:rPr>
  </w:style>
  <w:style w:type="paragraph" w:styleId="a5">
    <w:name w:val="List"/>
    <w:basedOn w:val="Textbody"/>
    <w:rsid w:val="007A5F98"/>
  </w:style>
  <w:style w:type="paragraph" w:styleId="a6">
    <w:name w:val="caption"/>
    <w:basedOn w:val="Standard"/>
    <w:rsid w:val="007A5F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5F98"/>
    <w:pPr>
      <w:suppressLineNumbers/>
    </w:pPr>
  </w:style>
  <w:style w:type="paragraph" w:customStyle="1" w:styleId="Textbodyindent">
    <w:name w:val="Text body indent"/>
    <w:basedOn w:val="Standard"/>
    <w:rsid w:val="007A5F98"/>
    <w:pPr>
      <w:ind w:firstLine="561"/>
      <w:jc w:val="both"/>
    </w:pPr>
  </w:style>
  <w:style w:type="paragraph" w:customStyle="1" w:styleId="TableContents">
    <w:name w:val="Table Contents"/>
    <w:basedOn w:val="Standard"/>
    <w:rsid w:val="007A5F9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A5F9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5F98"/>
    <w:rPr>
      <w:rFonts w:ascii="Tahoma" w:eastAsia="WenQuanYi Micro Hei" w:hAnsi="Tahoma" w:cs="Mangal"/>
      <w:kern w:val="3"/>
      <w:sz w:val="16"/>
      <w:szCs w:val="14"/>
      <w:lang w:eastAsia="zh-CN" w:bidi="hi-IN"/>
    </w:rPr>
  </w:style>
  <w:style w:type="paragraph" w:styleId="a9">
    <w:name w:val="Normal (Web)"/>
    <w:basedOn w:val="a"/>
    <w:rsid w:val="007A5F98"/>
    <w:pPr>
      <w:widowControl/>
      <w:suppressAutoHyphens w:val="0"/>
      <w:autoSpaceDN/>
      <w:spacing w:before="100" w:beforeAutospacing="1" w:after="119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a">
    <w:name w:val="Table Grid"/>
    <w:basedOn w:val="a1"/>
    <w:uiPriority w:val="59"/>
    <w:rsid w:val="007A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7A5F9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A5F98"/>
    <w:pPr>
      <w:ind w:left="720"/>
      <w:contextualSpacing/>
    </w:pPr>
    <w:rPr>
      <w:rFonts w:cs="Mangal"/>
      <w:szCs w:val="21"/>
    </w:rPr>
  </w:style>
  <w:style w:type="paragraph" w:styleId="3">
    <w:name w:val="Body Text 3"/>
    <w:basedOn w:val="a"/>
    <w:link w:val="30"/>
    <w:rsid w:val="007A5F9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7A5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3B69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A5F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F9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F9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Standard"/>
    <w:next w:val="Standard"/>
    <w:link w:val="50"/>
    <w:rsid w:val="007A5F98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9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A5F9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A5F9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7A5F98"/>
    <w:rPr>
      <w:rFonts w:ascii="Liberation Serif" w:eastAsia="WenQuanYi Micro Hei" w:hAnsi="Liberation Serif" w:cs="Lohit Hindi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7A5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A5F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5F98"/>
    <w:pPr>
      <w:spacing w:after="120"/>
    </w:pPr>
  </w:style>
  <w:style w:type="paragraph" w:styleId="a3">
    <w:name w:val="Title"/>
    <w:basedOn w:val="Standard"/>
    <w:next w:val="Textbody"/>
    <w:link w:val="a4"/>
    <w:qFormat/>
    <w:rsid w:val="007A5F98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4">
    <w:name w:val="Название Знак"/>
    <w:basedOn w:val="a0"/>
    <w:link w:val="a3"/>
    <w:rsid w:val="007A5F98"/>
    <w:rPr>
      <w:rFonts w:ascii="Liberation Sans" w:eastAsia="WenQuanYi Micro Hei" w:hAnsi="Liberation Sans" w:cs="Lohit Hindi"/>
      <w:kern w:val="3"/>
      <w:sz w:val="28"/>
      <w:szCs w:val="28"/>
      <w:lang w:eastAsia="zh-CN" w:bidi="hi-IN"/>
    </w:rPr>
  </w:style>
  <w:style w:type="paragraph" w:styleId="a5">
    <w:name w:val="List"/>
    <w:basedOn w:val="Textbody"/>
    <w:rsid w:val="007A5F98"/>
  </w:style>
  <w:style w:type="paragraph" w:styleId="a6">
    <w:name w:val="caption"/>
    <w:basedOn w:val="Standard"/>
    <w:rsid w:val="007A5F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5F98"/>
    <w:pPr>
      <w:suppressLineNumbers/>
    </w:pPr>
  </w:style>
  <w:style w:type="paragraph" w:customStyle="1" w:styleId="Textbodyindent">
    <w:name w:val="Text body indent"/>
    <w:basedOn w:val="Standard"/>
    <w:rsid w:val="007A5F98"/>
    <w:pPr>
      <w:ind w:firstLine="561"/>
      <w:jc w:val="both"/>
    </w:pPr>
  </w:style>
  <w:style w:type="paragraph" w:customStyle="1" w:styleId="TableContents">
    <w:name w:val="Table Contents"/>
    <w:basedOn w:val="Standard"/>
    <w:rsid w:val="007A5F9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7A5F9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A5F98"/>
    <w:rPr>
      <w:rFonts w:ascii="Tahoma" w:eastAsia="WenQuanYi Micro Hei" w:hAnsi="Tahoma" w:cs="Mangal"/>
      <w:kern w:val="3"/>
      <w:sz w:val="16"/>
      <w:szCs w:val="14"/>
      <w:lang w:eastAsia="zh-CN" w:bidi="hi-IN"/>
    </w:rPr>
  </w:style>
  <w:style w:type="paragraph" w:styleId="a9">
    <w:name w:val="Normal (Web)"/>
    <w:basedOn w:val="a"/>
    <w:rsid w:val="007A5F98"/>
    <w:pPr>
      <w:widowControl/>
      <w:suppressAutoHyphens w:val="0"/>
      <w:autoSpaceDN/>
      <w:spacing w:before="100" w:beforeAutospacing="1" w:after="119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a">
    <w:name w:val="Table Grid"/>
    <w:basedOn w:val="a1"/>
    <w:uiPriority w:val="59"/>
    <w:rsid w:val="007A5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7A5F9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A5F98"/>
    <w:pPr>
      <w:ind w:left="720"/>
      <w:contextualSpacing/>
    </w:pPr>
    <w:rPr>
      <w:rFonts w:cs="Mangal"/>
      <w:szCs w:val="21"/>
    </w:rPr>
  </w:style>
  <w:style w:type="paragraph" w:styleId="3">
    <w:name w:val="Body Text 3"/>
    <w:basedOn w:val="a"/>
    <w:link w:val="30"/>
    <w:rsid w:val="007A5F9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7A5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3B699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6A2D-5F69-4618-BB19-A47E0CF9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Александр2</dc:creator>
  <cp:lastModifiedBy>Metodist2</cp:lastModifiedBy>
  <cp:revision>2</cp:revision>
  <cp:lastPrinted>2017-06-22T13:06:00Z</cp:lastPrinted>
  <dcterms:created xsi:type="dcterms:W3CDTF">2017-06-22T13:14:00Z</dcterms:created>
  <dcterms:modified xsi:type="dcterms:W3CDTF">2017-06-22T13:14:00Z</dcterms:modified>
</cp:coreProperties>
</file>