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1" w:rsidRPr="00950ADC" w:rsidRDefault="00393CCF" w:rsidP="00E4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Порядок проведения а</w:t>
      </w:r>
      <w:r w:rsidR="002455F9" w:rsidRPr="00950ADC">
        <w:rPr>
          <w:rFonts w:ascii="Times New Roman" w:hAnsi="Times New Roman" w:cs="Times New Roman"/>
          <w:sz w:val="28"/>
          <w:szCs w:val="28"/>
        </w:rPr>
        <w:t>ттестаци</w:t>
      </w:r>
      <w:r w:rsidRPr="00950ADC">
        <w:rPr>
          <w:rFonts w:ascii="Times New Roman" w:hAnsi="Times New Roman" w:cs="Times New Roman"/>
          <w:sz w:val="28"/>
          <w:szCs w:val="28"/>
        </w:rPr>
        <w:t>и</w:t>
      </w:r>
      <w:r w:rsidR="002455F9" w:rsidRPr="00950ADC">
        <w:rPr>
          <w:rFonts w:ascii="Times New Roman" w:hAnsi="Times New Roman" w:cs="Times New Roman"/>
          <w:sz w:val="28"/>
          <w:szCs w:val="28"/>
        </w:rPr>
        <w:t xml:space="preserve"> педагогических ра</w:t>
      </w:r>
      <w:r w:rsidRPr="00950ADC">
        <w:rPr>
          <w:rFonts w:ascii="Times New Roman" w:hAnsi="Times New Roman" w:cs="Times New Roman"/>
          <w:sz w:val="28"/>
          <w:szCs w:val="28"/>
        </w:rPr>
        <w:t>ботников определяется</w:t>
      </w:r>
      <w:r w:rsidR="00141348" w:rsidRPr="00950ADC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 декабря 2012 года № 273 ФЗ и </w:t>
      </w:r>
      <w:r w:rsidRPr="00950ADC">
        <w:rPr>
          <w:rFonts w:ascii="Times New Roman" w:hAnsi="Times New Roman" w:cs="Times New Roman"/>
          <w:sz w:val="28"/>
          <w:szCs w:val="28"/>
        </w:rPr>
        <w:t>регламентируется Приказом Министерства образования и науки Российск</w:t>
      </w:r>
      <w:r w:rsidR="00141348" w:rsidRPr="00950ADC">
        <w:rPr>
          <w:rFonts w:ascii="Times New Roman" w:hAnsi="Times New Roman" w:cs="Times New Roman"/>
          <w:sz w:val="28"/>
          <w:szCs w:val="28"/>
        </w:rPr>
        <w:t>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8C3B8A" w:rsidRPr="00950ADC">
        <w:rPr>
          <w:rFonts w:ascii="Times New Roman" w:hAnsi="Times New Roman" w:cs="Times New Roman"/>
          <w:sz w:val="28"/>
          <w:szCs w:val="28"/>
        </w:rPr>
        <w:t>.</w:t>
      </w:r>
      <w:r w:rsidRPr="0095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8A" w:rsidRPr="00950ADC" w:rsidRDefault="008C3B8A" w:rsidP="00E46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 xml:space="preserve">Аттестация проводится с целью </w:t>
      </w:r>
      <w:proofErr w:type="gramStart"/>
      <w:r w:rsidRPr="00950ADC">
        <w:rPr>
          <w:rFonts w:ascii="Times New Roman" w:hAnsi="Times New Roman" w:cs="Times New Roman"/>
          <w:sz w:val="28"/>
          <w:szCs w:val="28"/>
        </w:rPr>
        <w:t>подтверждения  педагогическим</w:t>
      </w:r>
      <w:proofErr w:type="gramEnd"/>
      <w:r w:rsidRPr="00950ADC">
        <w:rPr>
          <w:rFonts w:ascii="Times New Roman" w:hAnsi="Times New Roman" w:cs="Times New Roman"/>
          <w:sz w:val="28"/>
          <w:szCs w:val="28"/>
        </w:rPr>
        <w:t xml:space="preserve"> работником занимаемой им должности или установления квалификационной категории. Аттестация проводится один раз в пять лет по желанию педагогического работника.</w:t>
      </w:r>
      <w:r w:rsidR="006238A0" w:rsidRPr="00950ADC">
        <w:rPr>
          <w:rFonts w:ascii="Times New Roman" w:hAnsi="Times New Roman" w:cs="Times New Roman"/>
          <w:sz w:val="28"/>
          <w:szCs w:val="28"/>
        </w:rPr>
        <w:t xml:space="preserve"> Срок действия квалификационной категории продлению не подлежит.</w:t>
      </w:r>
    </w:p>
    <w:p w:rsidR="008C3B8A" w:rsidRPr="00950ADC" w:rsidRDefault="008C3B8A" w:rsidP="008C3B8A">
      <w:pPr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 xml:space="preserve">  </w:t>
      </w:r>
      <w:r w:rsidR="00950ADC">
        <w:rPr>
          <w:rFonts w:ascii="Times New Roman" w:hAnsi="Times New Roman" w:cs="Times New Roman"/>
          <w:sz w:val="28"/>
          <w:szCs w:val="28"/>
        </w:rPr>
        <w:t xml:space="preserve">    </w:t>
      </w:r>
      <w:r w:rsidR="00D00ED7" w:rsidRPr="00950ADC">
        <w:rPr>
          <w:rFonts w:ascii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D00ED7" w:rsidRPr="00950ADC" w:rsidRDefault="00D00ED7" w:rsidP="00D00ED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стимулирование уровня повышения квалификации педагогических работников, их методической культуры, профессионального и личного роста;</w:t>
      </w:r>
    </w:p>
    <w:p w:rsidR="00D00ED7" w:rsidRPr="00950ADC" w:rsidRDefault="00D00ED7" w:rsidP="00D00ED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D00ED7" w:rsidRPr="00950ADC" w:rsidRDefault="00D00ED7" w:rsidP="00D00ED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выявление перспектив использования</w:t>
      </w:r>
      <w:r w:rsidR="0040580D" w:rsidRPr="00950ADC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педагогических работников;</w:t>
      </w:r>
    </w:p>
    <w:p w:rsidR="0040580D" w:rsidRPr="00950ADC" w:rsidRDefault="0040580D" w:rsidP="00D00ED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при формировании кадрового состава организаций;</w:t>
      </w:r>
    </w:p>
    <w:p w:rsidR="0040580D" w:rsidRPr="00950ADC" w:rsidRDefault="0040580D" w:rsidP="0040580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обеспечение дифференциации размеров оплаты труда педагогических работников с учётом установленной квалификационной категории и объёма педагогической работы.</w:t>
      </w:r>
    </w:p>
    <w:p w:rsidR="006238A0" w:rsidRPr="00950ADC" w:rsidRDefault="0040580D" w:rsidP="00E466B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ADC">
        <w:rPr>
          <w:rFonts w:ascii="Times New Roman" w:hAnsi="Times New Roman" w:cs="Times New Roman"/>
          <w:sz w:val="28"/>
          <w:szCs w:val="28"/>
        </w:rPr>
        <w:t>Основными принципами проведения аттестации является коллегиальность</w:t>
      </w:r>
      <w:r w:rsidR="00C43820" w:rsidRPr="00950ADC">
        <w:rPr>
          <w:rFonts w:ascii="Times New Roman" w:hAnsi="Times New Roman" w:cs="Times New Roman"/>
          <w:sz w:val="28"/>
          <w:szCs w:val="28"/>
        </w:rPr>
        <w:t>, гласность, открытость, обеспечивающи</w:t>
      </w:r>
      <w:r w:rsidR="006238A0" w:rsidRPr="00950ADC">
        <w:rPr>
          <w:rFonts w:ascii="Times New Roman" w:hAnsi="Times New Roman" w:cs="Times New Roman"/>
          <w:sz w:val="28"/>
          <w:szCs w:val="28"/>
        </w:rPr>
        <w:t>е</w:t>
      </w:r>
      <w:r w:rsidR="00C43820" w:rsidRPr="00950ADC">
        <w:rPr>
          <w:rFonts w:ascii="Times New Roman" w:hAnsi="Times New Roman" w:cs="Times New Roman"/>
          <w:sz w:val="28"/>
          <w:szCs w:val="28"/>
        </w:rPr>
        <w:t xml:space="preserve"> объективность проводимой аттестации, недопустимость дискрими</w:t>
      </w:r>
      <w:r w:rsidR="006238A0" w:rsidRPr="00950ADC">
        <w:rPr>
          <w:rFonts w:ascii="Times New Roman" w:hAnsi="Times New Roman" w:cs="Times New Roman"/>
          <w:sz w:val="28"/>
          <w:szCs w:val="28"/>
        </w:rPr>
        <w:t>нации педагогических работников.</w:t>
      </w:r>
    </w:p>
    <w:p w:rsidR="006238A0" w:rsidRPr="00950ADC" w:rsidRDefault="006238A0" w:rsidP="0040580D">
      <w:pPr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 xml:space="preserve">   </w:t>
      </w:r>
      <w:r w:rsidR="00E633FE" w:rsidRPr="00950ADC">
        <w:rPr>
          <w:rFonts w:ascii="Times New Roman" w:hAnsi="Times New Roman" w:cs="Times New Roman"/>
          <w:sz w:val="28"/>
          <w:szCs w:val="28"/>
        </w:rPr>
        <w:t xml:space="preserve">   </w:t>
      </w:r>
      <w:r w:rsidRPr="00950ADC">
        <w:rPr>
          <w:rFonts w:ascii="Times New Roman" w:hAnsi="Times New Roman" w:cs="Times New Roman"/>
          <w:sz w:val="28"/>
          <w:szCs w:val="28"/>
        </w:rPr>
        <w:t xml:space="preserve"> </w:t>
      </w:r>
      <w:r w:rsidR="003B2F5B" w:rsidRPr="00950ADC">
        <w:rPr>
          <w:rFonts w:ascii="Times New Roman" w:hAnsi="Times New Roman" w:cs="Times New Roman"/>
          <w:sz w:val="28"/>
          <w:szCs w:val="28"/>
        </w:rPr>
        <w:t>Порядок прохождения аттестации педагогическим работником:</w:t>
      </w:r>
    </w:p>
    <w:p w:rsidR="003B2F5B" w:rsidRPr="00950ADC" w:rsidRDefault="003B2F5B" w:rsidP="003B2F5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Подача заявления в СПб ГКУ «Многофункциональный центр предоставления государственных и муниципальных услуг»</w:t>
      </w:r>
      <w:r w:rsidR="00E633FE" w:rsidRPr="00950ADC">
        <w:rPr>
          <w:rFonts w:ascii="Times New Roman" w:hAnsi="Times New Roman" w:cs="Times New Roman"/>
          <w:sz w:val="28"/>
          <w:szCs w:val="28"/>
        </w:rPr>
        <w:t>. Пред</w:t>
      </w:r>
      <w:r w:rsidR="007243CE">
        <w:rPr>
          <w:rFonts w:ascii="Times New Roman" w:hAnsi="Times New Roman" w:cs="Times New Roman"/>
          <w:sz w:val="28"/>
          <w:szCs w:val="28"/>
        </w:rPr>
        <w:t>ъяв</w:t>
      </w:r>
      <w:r w:rsidR="00E633FE" w:rsidRPr="00950ADC">
        <w:rPr>
          <w:rFonts w:ascii="Times New Roman" w:hAnsi="Times New Roman" w:cs="Times New Roman"/>
          <w:sz w:val="28"/>
          <w:szCs w:val="28"/>
        </w:rPr>
        <w:t xml:space="preserve">ляется паспорт, </w:t>
      </w:r>
      <w:r w:rsidR="00D65363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E633FE" w:rsidRPr="00950ADC">
        <w:rPr>
          <w:rFonts w:ascii="Times New Roman" w:hAnsi="Times New Roman" w:cs="Times New Roman"/>
          <w:sz w:val="28"/>
          <w:szCs w:val="28"/>
        </w:rPr>
        <w:t>аттестационн</w:t>
      </w:r>
      <w:r w:rsidR="00D65363">
        <w:rPr>
          <w:rFonts w:ascii="Times New Roman" w:hAnsi="Times New Roman" w:cs="Times New Roman"/>
          <w:sz w:val="28"/>
          <w:szCs w:val="28"/>
        </w:rPr>
        <w:t>ого</w:t>
      </w:r>
      <w:r w:rsidR="00E633FE" w:rsidRPr="00950ADC">
        <w:rPr>
          <w:rFonts w:ascii="Times New Roman" w:hAnsi="Times New Roman" w:cs="Times New Roman"/>
          <w:sz w:val="28"/>
          <w:szCs w:val="28"/>
        </w:rPr>
        <w:t xml:space="preserve"> лист</w:t>
      </w:r>
      <w:r w:rsidR="00D65363">
        <w:rPr>
          <w:rFonts w:ascii="Times New Roman" w:hAnsi="Times New Roman" w:cs="Times New Roman"/>
          <w:sz w:val="28"/>
          <w:szCs w:val="28"/>
        </w:rPr>
        <w:t>а</w:t>
      </w:r>
      <w:r w:rsidR="00E633FE" w:rsidRPr="00950ADC">
        <w:rPr>
          <w:rFonts w:ascii="Times New Roman" w:hAnsi="Times New Roman" w:cs="Times New Roman"/>
          <w:sz w:val="28"/>
          <w:szCs w:val="28"/>
        </w:rPr>
        <w:t xml:space="preserve"> предыдущей аттестации</w:t>
      </w:r>
      <w:r w:rsidR="007243CE">
        <w:rPr>
          <w:rFonts w:ascii="Times New Roman" w:hAnsi="Times New Roman" w:cs="Times New Roman"/>
          <w:sz w:val="28"/>
          <w:szCs w:val="28"/>
        </w:rPr>
        <w:t xml:space="preserve"> (если есть)</w:t>
      </w:r>
      <w:r w:rsidR="00FD6C38" w:rsidRPr="00950ADC">
        <w:rPr>
          <w:rFonts w:ascii="Times New Roman" w:hAnsi="Times New Roman" w:cs="Times New Roman"/>
          <w:sz w:val="28"/>
          <w:szCs w:val="28"/>
        </w:rPr>
        <w:t>, определяется дата подачи и возвращения портфолио.</w:t>
      </w:r>
    </w:p>
    <w:p w:rsidR="00FD6C38" w:rsidRPr="00950ADC" w:rsidRDefault="00FD6C38" w:rsidP="003B2F5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Подготовка портфолио профессиональной деятельности.</w:t>
      </w:r>
    </w:p>
    <w:p w:rsidR="00FD6C38" w:rsidRPr="00950ADC" w:rsidRDefault="00FD6C38" w:rsidP="003B2F5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Предоставление портфолио в аттестационную комиссию.</w:t>
      </w:r>
    </w:p>
    <w:p w:rsidR="00FD6C38" w:rsidRPr="00950ADC" w:rsidRDefault="00280439" w:rsidP="003B2F5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lastRenderedPageBreak/>
        <w:t>Получение документов о присвоении квалификационной категории.</w:t>
      </w:r>
    </w:p>
    <w:p w:rsidR="00280439" w:rsidRDefault="00280439" w:rsidP="003B2F5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>Возвращение портфолио профессиональной деятельности.</w:t>
      </w:r>
      <w:r w:rsidR="0072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CE" w:rsidRDefault="007243CE" w:rsidP="007243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3007" w:rsidRDefault="00443007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63" w:rsidRPr="00E466B3" w:rsidRDefault="00443007" w:rsidP="007243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B3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24 марта 2010 года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педагога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методиста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3007">
        <w:rPr>
          <w:rFonts w:ascii="Times New Roman" w:hAnsi="Times New Roman" w:cs="Times New Roman"/>
          <w:sz w:val="28"/>
          <w:szCs w:val="28"/>
        </w:rPr>
        <w:t>ормативные документы</w:t>
      </w:r>
    </w:p>
    <w:p w:rsidR="0051703D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43007" w:rsidRDefault="0051703D" w:rsidP="007243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педагогической деятельности</w:t>
      </w:r>
      <w:r w:rsidR="004405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07B2" w:rsidRPr="00950ADC" w:rsidRDefault="00DA6B11" w:rsidP="008C3B8A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ADC">
        <w:rPr>
          <w:rFonts w:ascii="Times New Roman" w:hAnsi="Times New Roman" w:cs="Times New Roman"/>
          <w:sz w:val="28"/>
          <w:szCs w:val="28"/>
        </w:rPr>
        <w:tab/>
      </w:r>
    </w:p>
    <w:sectPr w:rsidR="006F07B2" w:rsidRPr="00950ADC" w:rsidSect="006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12C"/>
    <w:multiLevelType w:val="hybridMultilevel"/>
    <w:tmpl w:val="5A5E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0BE6"/>
    <w:multiLevelType w:val="hybridMultilevel"/>
    <w:tmpl w:val="6880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5F9"/>
    <w:rsid w:val="00141348"/>
    <w:rsid w:val="002455F9"/>
    <w:rsid w:val="00280439"/>
    <w:rsid w:val="0033798F"/>
    <w:rsid w:val="00393CCF"/>
    <w:rsid w:val="003B2F5B"/>
    <w:rsid w:val="003C371B"/>
    <w:rsid w:val="0040580D"/>
    <w:rsid w:val="00440584"/>
    <w:rsid w:val="00443007"/>
    <w:rsid w:val="0045614D"/>
    <w:rsid w:val="0051703D"/>
    <w:rsid w:val="00611A28"/>
    <w:rsid w:val="006238A0"/>
    <w:rsid w:val="006F07B2"/>
    <w:rsid w:val="007243CE"/>
    <w:rsid w:val="007E3AD0"/>
    <w:rsid w:val="00872DB5"/>
    <w:rsid w:val="008C3B8A"/>
    <w:rsid w:val="00950ADC"/>
    <w:rsid w:val="00965D04"/>
    <w:rsid w:val="00A64C62"/>
    <w:rsid w:val="00AE1A4D"/>
    <w:rsid w:val="00C43820"/>
    <w:rsid w:val="00C51805"/>
    <w:rsid w:val="00D00ED7"/>
    <w:rsid w:val="00D65363"/>
    <w:rsid w:val="00DA6B11"/>
    <w:rsid w:val="00DB4CDC"/>
    <w:rsid w:val="00E466B3"/>
    <w:rsid w:val="00E633FE"/>
    <w:rsid w:val="00FD6C38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C34C-C68F-4A29-8300-F8EBAAD7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IEM1</cp:lastModifiedBy>
  <cp:revision>10</cp:revision>
  <cp:lastPrinted>2015-05-20T14:34:00Z</cp:lastPrinted>
  <dcterms:created xsi:type="dcterms:W3CDTF">2015-05-19T20:18:00Z</dcterms:created>
  <dcterms:modified xsi:type="dcterms:W3CDTF">2015-09-07T12:10:00Z</dcterms:modified>
</cp:coreProperties>
</file>